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1B5E" w14:textId="116D10ED" w:rsidR="003F363F" w:rsidRPr="00AC2645" w:rsidRDefault="655D0E5C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>Visa Department</w:t>
      </w:r>
    </w:p>
    <w:p w14:paraId="615788BB" w14:textId="0334F488" w:rsidR="003F363F" w:rsidRPr="00AC2645" w:rsidRDefault="655D0E5C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Embassy of 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>Armenia</w:t>
      </w:r>
    </w:p>
    <w:p w14:paraId="6BA4B8FC" w14:textId="05B03BBD" w:rsidR="003F363F" w:rsidRPr="00AC2645" w:rsidRDefault="655D0E5C" w:rsidP="3116964A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Re: </w:t>
      </w:r>
      <w:r w:rsidRPr="00AC2645">
        <w:rPr>
          <w:rFonts w:asciiTheme="minorHAnsi" w:eastAsiaTheme="minorEastAsia" w:hAnsiTheme="minorHAnsi" w:cstheme="minorBidi"/>
          <w:b/>
          <w:bCs/>
          <w:color w:val="000000" w:themeColor="text1"/>
        </w:rPr>
        <w:t>ENTER NAME</w:t>
      </w:r>
    </w:p>
    <w:p w14:paraId="4BAD3D0A" w14:textId="0FC340AD" w:rsidR="003F363F" w:rsidRPr="00AC2645" w:rsidRDefault="655D0E5C" w:rsidP="00F37AD7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b/>
          <w:bCs/>
          <w:color w:val="000000" w:themeColor="text1"/>
        </w:rPr>
        <w:t>Visa Application</w:t>
      </w:r>
    </w:p>
    <w:p w14:paraId="4EE52ADA" w14:textId="42539D6D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1BC2B5D2" w14:textId="139FB00C" w:rsidR="003F363F" w:rsidRPr="00AC2645" w:rsidRDefault="00AC2645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>17</w:t>
      </w:r>
      <w:r w:rsidRPr="00AC2645">
        <w:rPr>
          <w:rFonts w:asciiTheme="minorHAnsi" w:eastAsiaTheme="minorEastAsia" w:hAnsiTheme="minorHAnsi" w:cstheme="minorBidi"/>
          <w:color w:val="000000" w:themeColor="text1"/>
          <w:vertAlign w:val="superscript"/>
        </w:rPr>
        <w:t>th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March 2025</w:t>
      </w:r>
    </w:p>
    <w:p w14:paraId="4C020B2C" w14:textId="5D7A94A8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1397BA07" w14:textId="041F58EE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755AE267" w14:textId="1AE1097B" w:rsidR="003F363F" w:rsidRPr="00AC2645" w:rsidRDefault="655D0E5C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>Dear Sir/ Madam</w:t>
      </w:r>
    </w:p>
    <w:p w14:paraId="46356C54" w14:textId="77777777" w:rsidR="00F25600" w:rsidRPr="00AC2645" w:rsidRDefault="00F25600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5B21A78A" w14:textId="30CCE51C" w:rsidR="003F363F" w:rsidRPr="00AC2645" w:rsidRDefault="655D0E5C" w:rsidP="3116964A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Our client </w:t>
      </w:r>
      <w:r w:rsidRPr="00AC2645">
        <w:rPr>
          <w:rFonts w:asciiTheme="minorHAnsi" w:eastAsiaTheme="minorEastAsia" w:hAnsiTheme="minorHAnsi" w:cstheme="minorBidi"/>
          <w:b/>
          <w:bCs/>
          <w:color w:val="000000" w:themeColor="text1"/>
        </w:rPr>
        <w:t>ENTER NAME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will be travelling on our Trans 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>Asia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Expedition departing 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>Istanbul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on the </w:t>
      </w:r>
      <w:proofErr w:type="gramStart"/>
      <w:r w:rsidR="00F0091E" w:rsidRPr="00AC2645">
        <w:rPr>
          <w:rFonts w:asciiTheme="minorHAnsi" w:eastAsiaTheme="minorEastAsia" w:hAnsiTheme="minorHAnsi" w:cstheme="minorBidi"/>
          <w:color w:val="000000" w:themeColor="text1"/>
        </w:rPr>
        <w:t>7</w:t>
      </w:r>
      <w:r w:rsidR="00F0091E" w:rsidRPr="00AC2645">
        <w:rPr>
          <w:rFonts w:asciiTheme="minorHAnsi" w:eastAsiaTheme="minorEastAsia" w:hAnsiTheme="minorHAnsi" w:cstheme="minorBidi"/>
          <w:color w:val="000000" w:themeColor="text1"/>
          <w:vertAlign w:val="superscript"/>
        </w:rPr>
        <w:t>th</w:t>
      </w:r>
      <w:proofErr w:type="gramEnd"/>
      <w:r w:rsidR="00F0091E" w:rsidRPr="00AC264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>April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202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>5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. The expedition will be travelling 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 xml:space="preserve">from Istanbul to </w:t>
      </w:r>
      <w:proofErr w:type="gramStart"/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>Beijing</w:t>
      </w:r>
      <w:proofErr w:type="gramEnd"/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and we plan to enter 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>Armenia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on the 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>1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  <w:vertAlign w:val="superscript"/>
        </w:rPr>
        <w:t>st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 xml:space="preserve"> May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202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>5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. We will be crossing into 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>Armenia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from 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>Georgia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and will travel 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>south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to </w:t>
      </w:r>
      <w:r w:rsidR="00AC2645" w:rsidRPr="00AC2645">
        <w:rPr>
          <w:rFonts w:asciiTheme="minorHAnsi" w:eastAsiaTheme="minorEastAsia" w:hAnsiTheme="minorHAnsi" w:cstheme="minorBidi"/>
          <w:color w:val="000000" w:themeColor="text1"/>
        </w:rPr>
        <w:t>Yerevan then on to Lake Sevan and Tatev</w:t>
      </w:r>
      <w:r w:rsidR="00AC2645">
        <w:rPr>
          <w:rFonts w:asciiTheme="minorHAnsi" w:eastAsiaTheme="minorEastAsia" w:hAnsiTheme="minorHAnsi" w:cstheme="minorBidi"/>
          <w:color w:val="000000" w:themeColor="text1"/>
        </w:rPr>
        <w:t xml:space="preserve"> before crossing into Iran at the </w:t>
      </w:r>
      <w:proofErr w:type="spellStart"/>
      <w:r w:rsidR="00AC2645">
        <w:rPr>
          <w:rFonts w:asciiTheme="minorHAnsi" w:eastAsiaTheme="minorEastAsia" w:hAnsiTheme="minorHAnsi" w:cstheme="minorBidi"/>
          <w:color w:val="000000" w:themeColor="text1"/>
        </w:rPr>
        <w:t>Norduz</w:t>
      </w:r>
      <w:proofErr w:type="spellEnd"/>
      <w:r w:rsidR="00AC2645">
        <w:rPr>
          <w:rFonts w:asciiTheme="minorHAnsi" w:eastAsiaTheme="minorEastAsia" w:hAnsiTheme="minorHAnsi" w:cstheme="minorBidi"/>
          <w:color w:val="000000" w:themeColor="text1"/>
        </w:rPr>
        <w:t xml:space="preserve"> border. From there we will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continue our journey overland through </w:t>
      </w:r>
      <w:r w:rsidR="00AC2645">
        <w:rPr>
          <w:rFonts w:asciiTheme="minorHAnsi" w:eastAsiaTheme="minorEastAsia" w:hAnsiTheme="minorHAnsi" w:cstheme="minorBidi"/>
          <w:color w:val="000000" w:themeColor="text1"/>
        </w:rPr>
        <w:t>Central Asia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towards </w:t>
      </w:r>
      <w:r w:rsidR="00AC2645">
        <w:rPr>
          <w:rFonts w:asciiTheme="minorHAnsi" w:eastAsiaTheme="minorEastAsia" w:hAnsiTheme="minorHAnsi" w:cstheme="minorBidi"/>
          <w:color w:val="000000" w:themeColor="text1"/>
        </w:rPr>
        <w:t>Beijing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00AC2645">
        <w:rPr>
          <w:rFonts w:asciiTheme="minorHAnsi" w:eastAsiaTheme="minorEastAsia" w:hAnsiTheme="minorHAnsi" w:cstheme="minorBidi"/>
          <w:color w:val="000000" w:themeColor="text1"/>
        </w:rPr>
        <w:t>China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>. Please find our itinerary below.</w:t>
      </w:r>
    </w:p>
    <w:p w14:paraId="3EA7EC69" w14:textId="7E6E7B86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382D6C4C" w14:textId="6B77E341" w:rsidR="003F363F" w:rsidRPr="00AC2645" w:rsidRDefault="655D0E5C" w:rsidP="3116964A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We ask you to assist </w:t>
      </w:r>
      <w:r w:rsidRPr="00AC2645">
        <w:rPr>
          <w:rFonts w:asciiTheme="minorHAnsi" w:eastAsiaTheme="minorEastAsia" w:hAnsiTheme="minorHAnsi" w:cstheme="minorBidi"/>
          <w:b/>
          <w:bCs/>
          <w:color w:val="000000" w:themeColor="text1"/>
        </w:rPr>
        <w:t>ENTER NAME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with their visa application, </w:t>
      </w:r>
      <w:proofErr w:type="gramStart"/>
      <w:r w:rsidRPr="00AC2645">
        <w:rPr>
          <w:rFonts w:asciiTheme="minorHAnsi" w:eastAsiaTheme="minorEastAsia" w:hAnsiTheme="minorHAnsi" w:cstheme="minorBidi"/>
          <w:color w:val="000000" w:themeColor="text1"/>
        </w:rPr>
        <w:t>and also</w:t>
      </w:r>
      <w:proofErr w:type="gramEnd"/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to allow us enough time to reach </w:t>
      </w:r>
      <w:r w:rsidR="00AC2645">
        <w:rPr>
          <w:rFonts w:asciiTheme="minorHAnsi" w:eastAsiaTheme="minorEastAsia" w:hAnsiTheme="minorHAnsi" w:cstheme="minorBidi"/>
          <w:color w:val="000000" w:themeColor="text1"/>
        </w:rPr>
        <w:t>Armenia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and then travel within </w:t>
      </w:r>
      <w:r w:rsidR="00AC2645">
        <w:rPr>
          <w:rFonts w:asciiTheme="minorHAnsi" w:eastAsiaTheme="minorEastAsia" w:hAnsiTheme="minorHAnsi" w:cstheme="minorBidi"/>
          <w:color w:val="000000" w:themeColor="text1"/>
        </w:rPr>
        <w:t>Armenia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. </w:t>
      </w:r>
      <w:r w:rsidRPr="00AC2645">
        <w:rPr>
          <w:rFonts w:asciiTheme="minorHAnsi" w:eastAsiaTheme="minorEastAsia" w:hAnsiTheme="minorHAnsi" w:cstheme="minorBidi"/>
          <w:b/>
          <w:bCs/>
          <w:color w:val="000000" w:themeColor="text1"/>
        </w:rPr>
        <w:t>ENTER NAME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does not have a flight as we are arriving overland on the expedition vehicle below.</w:t>
      </w:r>
    </w:p>
    <w:p w14:paraId="4CF018F9" w14:textId="5D56543B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380E0282" w14:textId="0C4A150B" w:rsidR="003F363F" w:rsidRPr="00AC2645" w:rsidRDefault="655D0E5C" w:rsidP="00F37AD7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  <w:r w:rsidRPr="00AC2645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>Vehicle Particulars:</w:t>
      </w:r>
      <w:r w:rsidRPr="00AC2645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</w:p>
    <w:p w14:paraId="189EBC00" w14:textId="58045CCD" w:rsidR="003F363F" w:rsidRPr="00AC2645" w:rsidRDefault="655D0E5C" w:rsidP="1F5D6B42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Make of vehicle: </w:t>
      </w:r>
      <w:r w:rsidR="2B193597" w:rsidRPr="00AC2645">
        <w:rPr>
          <w:rFonts w:asciiTheme="minorHAnsi" w:eastAsiaTheme="minorEastAsia" w:hAnsiTheme="minorHAnsi" w:cstheme="minorBidi"/>
          <w:color w:val="000000" w:themeColor="text1"/>
        </w:rPr>
        <w:t>Scania</w:t>
      </w:r>
    </w:p>
    <w:p w14:paraId="14C057A4" w14:textId="4420B043" w:rsidR="003F363F" w:rsidRPr="00AC2645" w:rsidRDefault="655D0E5C" w:rsidP="1F5D6B42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Registration of vehicle: </w:t>
      </w:r>
      <w:r w:rsidR="00AC2645">
        <w:rPr>
          <w:rFonts w:asciiTheme="minorHAnsi" w:eastAsiaTheme="minorEastAsia" w:hAnsiTheme="minorHAnsi" w:cstheme="minorBidi"/>
          <w:color w:val="000000" w:themeColor="text1"/>
        </w:rPr>
        <w:t>M700 SJS</w:t>
      </w:r>
    </w:p>
    <w:p w14:paraId="79241676" w14:textId="735FB74E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52CAED66" w14:textId="4083A59C" w:rsidR="003F363F" w:rsidRPr="00AC2645" w:rsidRDefault="655D0E5C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>Articles to be carried on the vehicle and/or by passengers include as follows:</w:t>
      </w:r>
    </w:p>
    <w:p w14:paraId="1BBBED96" w14:textId="287619EB" w:rsidR="003F363F" w:rsidRPr="00AC2645" w:rsidRDefault="655D0E5C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>Tents, cooking utensils, pots, pans, cutlery, water containers, engine spares, spare wheels and tyres, an assortment of dried food, passengers’ backpacks containing clothes, toiletries, sleeping bags, cameras, torches, medical kits.</w:t>
      </w:r>
    </w:p>
    <w:p w14:paraId="2B580DFF" w14:textId="12B325F7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7AABE260" w14:textId="1637923D" w:rsidR="003F363F" w:rsidRPr="00AC2645" w:rsidRDefault="655D0E5C" w:rsidP="3116964A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Oasis Overland guarantees </w:t>
      </w:r>
      <w:r w:rsidRPr="00AC2645">
        <w:rPr>
          <w:rFonts w:asciiTheme="minorHAnsi" w:eastAsiaTheme="minorEastAsia" w:hAnsiTheme="minorHAnsi" w:cstheme="minorBidi"/>
          <w:b/>
          <w:bCs/>
          <w:color w:val="000000" w:themeColor="text1"/>
        </w:rPr>
        <w:t>ENTER NAME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will travel within </w:t>
      </w:r>
      <w:r w:rsidR="00AC2645">
        <w:rPr>
          <w:rFonts w:asciiTheme="minorHAnsi" w:eastAsiaTheme="minorEastAsia" w:hAnsiTheme="minorHAnsi" w:cstheme="minorBidi"/>
          <w:color w:val="000000" w:themeColor="text1"/>
        </w:rPr>
        <w:t>Armenia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with the group on board our overland expedition vehicle.</w:t>
      </w:r>
    </w:p>
    <w:p w14:paraId="5F01DF14" w14:textId="19CCF1D0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4F01C911" w14:textId="16472468" w:rsidR="003F363F" w:rsidRPr="00AC2645" w:rsidRDefault="655D0E5C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>Please contact me should you have any further queries.</w:t>
      </w:r>
    </w:p>
    <w:p w14:paraId="39078C02" w14:textId="36B42CB8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7BFCC98D" w14:textId="3CDC23BB" w:rsidR="003F363F" w:rsidRPr="00AC2645" w:rsidRDefault="655D0E5C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>Yours sincerely</w:t>
      </w:r>
    </w:p>
    <w:p w14:paraId="374293A8" w14:textId="2D6810FA" w:rsidR="6E1B0BCC" w:rsidRPr="00AC2645" w:rsidRDefault="6E1B0BCC" w:rsidP="6E1B0BCC">
      <w:pPr>
        <w:ind w:right="-284"/>
        <w:rPr>
          <w:sz w:val="28"/>
          <w:szCs w:val="28"/>
        </w:rPr>
      </w:pPr>
      <w:r w:rsidRPr="00AC2645">
        <w:rPr>
          <w:noProof/>
          <w:sz w:val="28"/>
          <w:szCs w:val="28"/>
          <w:lang w:eastAsia="en-GB"/>
        </w:rPr>
        <w:drawing>
          <wp:inline distT="0" distB="0" distL="0" distR="0" wp14:anchorId="2C04F8A8" wp14:editId="74F3C554">
            <wp:extent cx="1714500" cy="552450"/>
            <wp:effectExtent l="0" t="0" r="0" b="0"/>
            <wp:docPr id="1174743475" name="Picture 1174743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2645">
        <w:rPr>
          <w:sz w:val="28"/>
          <w:szCs w:val="28"/>
        </w:rPr>
        <w:br/>
      </w:r>
    </w:p>
    <w:p w14:paraId="454AE911" w14:textId="04870D7A" w:rsidR="6E1B0BCC" w:rsidRPr="00AC2645" w:rsidRDefault="6E1B0BCC" w:rsidP="6E1B0BCC">
      <w:pPr>
        <w:ind w:right="-284"/>
        <w:rPr>
          <w:rFonts w:asciiTheme="minorHAnsi" w:eastAsiaTheme="minorEastAsia" w:hAnsiTheme="minorHAnsi" w:cstheme="minorBidi"/>
        </w:rPr>
      </w:pPr>
      <w:r w:rsidRPr="00AC2645">
        <w:rPr>
          <w:rFonts w:asciiTheme="minorHAnsi" w:eastAsiaTheme="minorEastAsia" w:hAnsiTheme="minorHAnsi" w:cstheme="minorBidi"/>
        </w:rPr>
        <w:t xml:space="preserve">Ralph Foulds </w:t>
      </w:r>
    </w:p>
    <w:p w14:paraId="3258D793" w14:textId="120A2862" w:rsidR="6E1B0BCC" w:rsidRPr="00AC2645" w:rsidRDefault="6E1B0BCC" w:rsidP="6E1B0BCC">
      <w:pPr>
        <w:ind w:right="-284"/>
        <w:rPr>
          <w:rFonts w:asciiTheme="minorHAnsi" w:eastAsiaTheme="minorEastAsia" w:hAnsiTheme="minorHAnsi" w:cstheme="minorBidi"/>
        </w:rPr>
      </w:pPr>
      <w:r w:rsidRPr="00AC2645">
        <w:rPr>
          <w:rFonts w:asciiTheme="minorHAnsi" w:eastAsiaTheme="minorEastAsia" w:hAnsiTheme="minorHAnsi" w:cstheme="minorBidi"/>
        </w:rPr>
        <w:t>Managing Director, Oasis Overland</w:t>
      </w:r>
    </w:p>
    <w:p w14:paraId="42B0AA88" w14:textId="13DE80F2" w:rsidR="003F363F" w:rsidRPr="00AC2645" w:rsidRDefault="655D0E5C" w:rsidP="1F5D6B42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Ph: 0044 (0)20 725 8924 </w:t>
      </w:r>
      <w:r w:rsidR="3E65E25A" w:rsidRPr="00AC2645">
        <w:rPr>
          <w:rFonts w:asciiTheme="minorHAnsi" w:eastAsiaTheme="minorEastAsia" w:hAnsiTheme="minorHAnsi" w:cstheme="minorBidi"/>
          <w:color w:val="000000" w:themeColor="text1"/>
        </w:rPr>
        <w:t xml:space="preserve">/ </w:t>
      </w:r>
      <w:hyperlink r:id="rId10">
        <w:r w:rsidR="3E65E25A" w:rsidRPr="00AC2645">
          <w:rPr>
            <w:rStyle w:val="Hyperlink"/>
            <w:rFonts w:asciiTheme="minorHAnsi" w:eastAsiaTheme="minorEastAsia" w:hAnsiTheme="minorHAnsi" w:cstheme="minorBidi"/>
          </w:rPr>
          <w:t>ralph@utwtravel.com</w:t>
        </w:r>
      </w:hyperlink>
      <w:r w:rsidR="3E65E25A" w:rsidRPr="00AC264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7CE8DD3C" w14:textId="08ED6084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30B68CAA" w14:textId="53B9D509" w:rsidR="00EA545C" w:rsidRDefault="00EA545C" w:rsidP="00EA545C">
      <w:pPr>
        <w:widowControl w:val="0"/>
        <w:jc w:val="center"/>
      </w:pPr>
      <w:r w:rsidRPr="19269304">
        <w:rPr>
          <w:rFonts w:ascii="Aptos" w:eastAsia="Aptos" w:hAnsi="Aptos" w:cs="Aptos"/>
          <w:b/>
          <w:bCs/>
          <w:sz w:val="28"/>
          <w:szCs w:val="28"/>
          <w:lang w:val="en-AU"/>
        </w:rPr>
        <w:lastRenderedPageBreak/>
        <w:t xml:space="preserve">Oasis Overland - Trans </w:t>
      </w:r>
      <w:r>
        <w:rPr>
          <w:rFonts w:ascii="Aptos" w:eastAsia="Aptos" w:hAnsi="Aptos" w:cs="Aptos"/>
          <w:b/>
          <w:bCs/>
          <w:sz w:val="28"/>
          <w:szCs w:val="28"/>
          <w:lang w:val="en-AU"/>
        </w:rPr>
        <w:t>Asia</w:t>
      </w:r>
      <w:r w:rsidRPr="19269304">
        <w:rPr>
          <w:rFonts w:ascii="Aptos" w:eastAsia="Aptos" w:hAnsi="Aptos" w:cs="Aptos"/>
          <w:b/>
          <w:bCs/>
          <w:sz w:val="28"/>
          <w:szCs w:val="28"/>
          <w:lang w:val="en-AU"/>
        </w:rPr>
        <w:t xml:space="preserve"> Expedition – </w:t>
      </w:r>
      <w:r>
        <w:rPr>
          <w:rFonts w:ascii="Aptos" w:eastAsia="Aptos" w:hAnsi="Aptos" w:cs="Aptos"/>
          <w:b/>
          <w:bCs/>
          <w:sz w:val="28"/>
          <w:szCs w:val="28"/>
          <w:lang w:val="en-AU"/>
        </w:rPr>
        <w:t>Armenia</w:t>
      </w:r>
      <w:r w:rsidRPr="19269304">
        <w:rPr>
          <w:rFonts w:ascii="Aptos" w:eastAsia="Aptos" w:hAnsi="Aptos" w:cs="Aptos"/>
          <w:b/>
          <w:bCs/>
          <w:sz w:val="28"/>
          <w:szCs w:val="28"/>
          <w:lang w:val="en-AU"/>
        </w:rPr>
        <w:t xml:space="preserve"> itinerary</w:t>
      </w:r>
    </w:p>
    <w:p w14:paraId="4B75B275" w14:textId="38AFDFF1" w:rsidR="003F363F" w:rsidRDefault="003F363F" w:rsidP="00F37AD7">
      <w:pPr>
        <w:ind w:right="-284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</w:p>
    <w:tbl>
      <w:tblPr>
        <w:tblW w:w="7526" w:type="dxa"/>
        <w:jc w:val="center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6018"/>
      </w:tblGrid>
      <w:tr w:rsidR="00EA545C" w:rsidRPr="00EA545C" w14:paraId="333B314B" w14:textId="77777777" w:rsidTr="00EA545C">
        <w:trPr>
          <w:trHeight w:val="315"/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85588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6E3375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Thu 01/05/2025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5F596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A545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Enter Armenia from Georgia (</w:t>
            </w:r>
            <w:proofErr w:type="spellStart"/>
            <w:r w:rsidRPr="00EA545C">
              <w:rPr>
                <w:rFonts w:ascii="Calibri" w:hAnsi="Calibri" w:cs="Calibri"/>
                <w:b/>
                <w:bCs/>
                <w:sz w:val="22"/>
                <w:szCs w:val="22"/>
                <w:lang w:val="en" w:eastAsia="en-GB"/>
              </w:rPr>
              <w:t>Ptghavan</w:t>
            </w:r>
            <w:proofErr w:type="spellEnd"/>
            <w:r w:rsidRPr="00EA545C">
              <w:rPr>
                <w:rFonts w:ascii="Calibri" w:hAnsi="Calibri" w:cs="Calibri"/>
                <w:b/>
                <w:bCs/>
                <w:sz w:val="22"/>
                <w:szCs w:val="22"/>
                <w:lang w:val="en" w:eastAsia="en-GB"/>
              </w:rPr>
              <w:t xml:space="preserve"> border). Drive to Yerevan</w:t>
            </w:r>
            <w:r w:rsidRPr="00EA545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EA545C" w:rsidRPr="00EA545C" w14:paraId="4FAC9CBB" w14:textId="77777777" w:rsidTr="00EA545C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ECDC3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6E3375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Fri 02/05/2025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85833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A545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Yerevan</w:t>
            </w:r>
          </w:p>
        </w:tc>
      </w:tr>
      <w:tr w:rsidR="00EA545C" w:rsidRPr="00EA545C" w14:paraId="75C1804D" w14:textId="77777777" w:rsidTr="00EA545C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58F39" w14:textId="77777777" w:rsidR="00EA545C" w:rsidRPr="006E3375" w:rsidRDefault="00EA545C" w:rsidP="00EA545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6E3375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Sat 03/05/2025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436A6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A545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Yerevan</w:t>
            </w:r>
          </w:p>
        </w:tc>
      </w:tr>
      <w:tr w:rsidR="00EA545C" w:rsidRPr="00EA545C" w14:paraId="686112C4" w14:textId="77777777" w:rsidTr="00EA545C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40FDF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6E3375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Sun 04/05/2025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1A843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A545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Drive to Sevan</w:t>
            </w:r>
          </w:p>
        </w:tc>
      </w:tr>
      <w:tr w:rsidR="00EA545C" w:rsidRPr="00EA545C" w14:paraId="0D0520ED" w14:textId="77777777" w:rsidTr="00EA545C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9CFC7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6E3375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Mon 05/05/2025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4F8AF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A545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Sevan</w:t>
            </w:r>
          </w:p>
        </w:tc>
      </w:tr>
      <w:tr w:rsidR="00EA545C" w:rsidRPr="00EA545C" w14:paraId="13D40849" w14:textId="77777777" w:rsidTr="00EA545C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CCE54A" w14:textId="77777777" w:rsidR="00EA545C" w:rsidRPr="00EA545C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6E3375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Tue 06/05/2025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4FC69" w14:textId="77777777" w:rsidR="00EA545C" w:rsidRPr="00EA545C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A545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Sevan</w:t>
            </w:r>
          </w:p>
        </w:tc>
      </w:tr>
      <w:tr w:rsidR="00EA545C" w:rsidRPr="00EA545C" w14:paraId="5B534FF9" w14:textId="77777777" w:rsidTr="00EA545C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4E9E94" w14:textId="77777777" w:rsidR="00EA545C" w:rsidRPr="00EA545C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6E3375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Wed 07/05/2025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26673D" w14:textId="77777777" w:rsidR="00EA545C" w:rsidRPr="00EA545C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A545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Sevan</w:t>
            </w:r>
          </w:p>
        </w:tc>
      </w:tr>
      <w:tr w:rsidR="00EA545C" w:rsidRPr="00EA545C" w14:paraId="0645A4E1" w14:textId="77777777" w:rsidTr="00EA545C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2FE1DE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6E3375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Thu 08/05/2025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8D665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A545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Drive to Tatev</w:t>
            </w:r>
          </w:p>
        </w:tc>
      </w:tr>
      <w:tr w:rsidR="00EA545C" w:rsidRPr="00EA545C" w14:paraId="543595A8" w14:textId="77777777" w:rsidTr="00EA545C">
        <w:trPr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D30A74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EA545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Fri 09/05/2025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4DF42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EA545C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Tatev</w:t>
            </w:r>
          </w:p>
        </w:tc>
      </w:tr>
      <w:tr w:rsidR="00EA545C" w:rsidRPr="006E3375" w14:paraId="466BD2E3" w14:textId="77777777" w:rsidTr="00EA545C">
        <w:trPr>
          <w:trHeight w:val="315"/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B2E17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EA545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Sat 10/05/2025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3FCF2" w14:textId="77777777" w:rsidR="00EA545C" w:rsidRPr="006E3375" w:rsidRDefault="00EA545C" w:rsidP="00D6347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6E337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Cross into Iran, to Tabriz (</w:t>
            </w:r>
            <w:proofErr w:type="spellStart"/>
            <w:r w:rsidRPr="006E337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Norduz</w:t>
            </w:r>
            <w:proofErr w:type="spellEnd"/>
            <w:r w:rsidRPr="006E337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 xml:space="preserve"> border)</w:t>
            </w:r>
          </w:p>
        </w:tc>
      </w:tr>
    </w:tbl>
    <w:p w14:paraId="7976F4F3" w14:textId="77777777" w:rsidR="00EA545C" w:rsidRPr="00AC2645" w:rsidRDefault="00EA545C" w:rsidP="00EA545C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</w:p>
    <w:p w14:paraId="5B164A6D" w14:textId="4FC82B80" w:rsidR="003F363F" w:rsidRPr="00AC2645" w:rsidRDefault="003F363F" w:rsidP="00F37AD7">
      <w:pPr>
        <w:ind w:right="-284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</w:p>
    <w:p w14:paraId="5ACA2332" w14:textId="6996A83D" w:rsidR="00F37AD7" w:rsidRPr="00AC2645" w:rsidRDefault="655D0E5C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Please find listed below a detailed itinerary (for visas purposes only) for the Trans </w:t>
      </w:r>
      <w:r w:rsidR="00EA545C">
        <w:rPr>
          <w:rFonts w:asciiTheme="minorHAnsi" w:eastAsiaTheme="minorEastAsia" w:hAnsiTheme="minorHAnsi" w:cstheme="minorBidi"/>
          <w:color w:val="000000" w:themeColor="text1"/>
        </w:rPr>
        <w:t>Asia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Expedition departing </w:t>
      </w:r>
      <w:r w:rsidR="00EA545C">
        <w:rPr>
          <w:rFonts w:asciiTheme="minorHAnsi" w:eastAsiaTheme="minorEastAsia" w:hAnsiTheme="minorHAnsi" w:cstheme="minorBidi"/>
          <w:color w:val="000000" w:themeColor="text1"/>
        </w:rPr>
        <w:t>Istanbul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on the </w:t>
      </w:r>
      <w:proofErr w:type="gramStart"/>
      <w:r w:rsidR="00F0091E" w:rsidRPr="00AC2645">
        <w:rPr>
          <w:rFonts w:asciiTheme="minorHAnsi" w:eastAsiaTheme="minorEastAsia" w:hAnsiTheme="minorHAnsi" w:cstheme="minorBidi"/>
          <w:color w:val="000000" w:themeColor="text1"/>
        </w:rPr>
        <w:t>7</w:t>
      </w:r>
      <w:r w:rsidR="00F0091E" w:rsidRPr="00AC2645">
        <w:rPr>
          <w:rFonts w:asciiTheme="minorHAnsi" w:eastAsiaTheme="minorEastAsia" w:hAnsiTheme="minorHAnsi" w:cstheme="minorBidi"/>
          <w:color w:val="000000" w:themeColor="text1"/>
          <w:vertAlign w:val="superscript"/>
        </w:rPr>
        <w:t>th</w:t>
      </w:r>
      <w:proofErr w:type="gramEnd"/>
      <w:r w:rsidR="00F0091E" w:rsidRPr="00AC264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EA545C">
        <w:rPr>
          <w:rFonts w:asciiTheme="minorHAnsi" w:eastAsiaTheme="minorEastAsia" w:hAnsiTheme="minorHAnsi" w:cstheme="minorBidi"/>
          <w:color w:val="000000" w:themeColor="text1"/>
        </w:rPr>
        <w:t>April</w:t>
      </w:r>
      <w:r w:rsidR="00F0091E" w:rsidRPr="00AC264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>202</w:t>
      </w:r>
      <w:r w:rsidR="00F0091E" w:rsidRPr="00AC2645">
        <w:rPr>
          <w:rFonts w:asciiTheme="minorHAnsi" w:eastAsiaTheme="minorEastAsia" w:hAnsiTheme="minorHAnsi" w:cstheme="minorBidi"/>
          <w:color w:val="000000" w:themeColor="text1"/>
        </w:rPr>
        <w:t>4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>.</w:t>
      </w:r>
      <w:r w:rsidR="00F37AD7" w:rsidRPr="00AC2645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</w:p>
    <w:p w14:paraId="393E9D29" w14:textId="77777777" w:rsidR="00F25600" w:rsidRPr="00AC2645" w:rsidRDefault="00F25600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4F6E6A74" w14:textId="5FB78779" w:rsidR="003F363F" w:rsidRPr="00AC2645" w:rsidRDefault="655D0E5C" w:rsidP="00F37AD7">
      <w:pPr>
        <w:ind w:right="-284"/>
        <w:rPr>
          <w:rFonts w:asciiTheme="minorHAnsi" w:eastAsiaTheme="minorEastAsia" w:hAnsiTheme="minorHAnsi" w:cstheme="minorBidi"/>
          <w:color w:val="000000" w:themeColor="text1"/>
          <w:u w:val="single"/>
        </w:rPr>
      </w:pPr>
      <w:r w:rsidRPr="00AC2645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 xml:space="preserve">UK or home country - </w:t>
      </w:r>
      <w:r w:rsidR="00EA545C"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>Turkey</w:t>
      </w:r>
    </w:p>
    <w:p w14:paraId="23281497" w14:textId="63249826" w:rsidR="003F363F" w:rsidRPr="00AC2645" w:rsidRDefault="00F0091E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>7</w:t>
      </w:r>
      <w:r w:rsidRPr="00AC2645">
        <w:rPr>
          <w:rFonts w:asciiTheme="minorHAnsi" w:eastAsiaTheme="minorEastAsia" w:hAnsiTheme="minorHAnsi" w:cstheme="minorBidi"/>
          <w:color w:val="000000" w:themeColor="text1"/>
          <w:vertAlign w:val="superscript"/>
        </w:rPr>
        <w:t>th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0EA545C">
        <w:rPr>
          <w:rFonts w:asciiTheme="minorHAnsi" w:eastAsiaTheme="minorEastAsia" w:hAnsiTheme="minorHAnsi" w:cstheme="minorBidi"/>
          <w:color w:val="000000" w:themeColor="text1"/>
        </w:rPr>
        <w:t>April</w:t>
      </w:r>
      <w:r w:rsidR="655D0E5C" w:rsidRPr="00AC2645">
        <w:rPr>
          <w:rFonts w:asciiTheme="minorHAnsi" w:eastAsiaTheme="minorEastAsia" w:hAnsiTheme="minorHAnsi" w:cstheme="minorBidi"/>
          <w:color w:val="000000" w:themeColor="text1"/>
        </w:rPr>
        <w:t xml:space="preserve"> – arrive in </w:t>
      </w:r>
      <w:r w:rsidR="00EA545C">
        <w:rPr>
          <w:rFonts w:asciiTheme="minorHAnsi" w:eastAsiaTheme="minorEastAsia" w:hAnsiTheme="minorHAnsi" w:cstheme="minorBidi"/>
          <w:color w:val="000000" w:themeColor="text1"/>
        </w:rPr>
        <w:t>Istanbul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00EA545C">
        <w:rPr>
          <w:rFonts w:asciiTheme="minorHAnsi" w:eastAsiaTheme="minorEastAsia" w:hAnsiTheme="minorHAnsi" w:cstheme="minorBidi"/>
          <w:color w:val="000000" w:themeColor="text1"/>
        </w:rPr>
        <w:t>Turkey</w:t>
      </w:r>
      <w:r w:rsidR="655D0E5C" w:rsidRPr="00AC2645">
        <w:rPr>
          <w:rFonts w:asciiTheme="minorHAnsi" w:eastAsiaTheme="minorEastAsia" w:hAnsiTheme="minorHAnsi" w:cstheme="minorBidi"/>
          <w:color w:val="000000" w:themeColor="text1"/>
        </w:rPr>
        <w:t xml:space="preserve">. Travel through </w:t>
      </w:r>
      <w:r w:rsidR="00EA545C">
        <w:rPr>
          <w:rFonts w:asciiTheme="minorHAnsi" w:eastAsiaTheme="minorEastAsia" w:hAnsiTheme="minorHAnsi" w:cstheme="minorBidi"/>
          <w:color w:val="000000" w:themeColor="text1"/>
        </w:rPr>
        <w:t>Turkey</w:t>
      </w:r>
      <w:r w:rsidR="655D0E5C" w:rsidRPr="00AC2645">
        <w:rPr>
          <w:rFonts w:asciiTheme="minorHAnsi" w:eastAsiaTheme="minorEastAsia" w:hAnsiTheme="minorHAnsi" w:cstheme="minorBidi"/>
          <w:color w:val="000000" w:themeColor="text1"/>
        </w:rPr>
        <w:t xml:space="preserve">, via </w:t>
      </w:r>
      <w:r w:rsidR="00EA545C">
        <w:rPr>
          <w:rFonts w:asciiTheme="minorHAnsi" w:eastAsiaTheme="minorEastAsia" w:hAnsiTheme="minorHAnsi" w:cstheme="minorBidi"/>
          <w:color w:val="000000" w:themeColor="text1"/>
        </w:rPr>
        <w:t>Gallipoli</w:t>
      </w:r>
      <w:r w:rsidR="655D0E5C" w:rsidRPr="00AC2645"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r w:rsidR="00EA545C">
        <w:rPr>
          <w:rFonts w:asciiTheme="minorHAnsi" w:eastAsiaTheme="minorEastAsia" w:hAnsiTheme="minorHAnsi" w:cstheme="minorBidi"/>
          <w:color w:val="000000" w:themeColor="text1"/>
        </w:rPr>
        <w:t xml:space="preserve">Selcuk, </w:t>
      </w:r>
      <w:proofErr w:type="spellStart"/>
      <w:r w:rsidR="00EA545C">
        <w:rPr>
          <w:rFonts w:asciiTheme="minorHAnsi" w:eastAsiaTheme="minorEastAsia" w:hAnsiTheme="minorHAnsi" w:cstheme="minorBidi"/>
          <w:color w:val="000000" w:themeColor="text1"/>
        </w:rPr>
        <w:t>Goreme</w:t>
      </w:r>
      <w:proofErr w:type="spellEnd"/>
      <w:r w:rsidR="00EA545C">
        <w:rPr>
          <w:rFonts w:asciiTheme="minorHAnsi" w:eastAsiaTheme="minorEastAsia" w:hAnsiTheme="minorHAnsi" w:cstheme="minorBidi"/>
          <w:color w:val="000000" w:themeColor="text1"/>
        </w:rPr>
        <w:t xml:space="preserve"> and </w:t>
      </w:r>
      <w:proofErr w:type="spellStart"/>
      <w:r w:rsidR="00EA545C">
        <w:rPr>
          <w:rFonts w:asciiTheme="minorHAnsi" w:eastAsiaTheme="minorEastAsia" w:hAnsiTheme="minorHAnsi" w:cstheme="minorBidi"/>
          <w:color w:val="000000" w:themeColor="text1"/>
        </w:rPr>
        <w:t>Sumela</w:t>
      </w:r>
      <w:proofErr w:type="spellEnd"/>
      <w:r w:rsidR="655D0E5C" w:rsidRPr="00AC2645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67160BA5" w14:textId="693051C4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47A99095" w14:textId="7AB31BD9" w:rsidR="003F363F" w:rsidRPr="00AC2645" w:rsidRDefault="00EA545C" w:rsidP="00F37AD7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>Georgia</w:t>
      </w:r>
    </w:p>
    <w:p w14:paraId="77B91D95" w14:textId="10D2E0DD" w:rsidR="003F363F" w:rsidRPr="00AC2645" w:rsidRDefault="00EA545C" w:rsidP="00EA545C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19</w:t>
      </w:r>
      <w:r w:rsidRPr="00EA545C">
        <w:rPr>
          <w:rFonts w:asciiTheme="minorHAnsi" w:eastAsiaTheme="minorEastAsia" w:hAnsiTheme="minorHAnsi" w:cstheme="minorBidi"/>
          <w:color w:val="000000" w:themeColor="text1"/>
          <w:vertAlign w:val="superscript"/>
        </w:rPr>
        <w:t>th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April – cross the border to Batumi and travel to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</w:rPr>
        <w:t>Svenati</w:t>
      </w:r>
      <w:proofErr w:type="spellEnd"/>
      <w:r>
        <w:rPr>
          <w:rFonts w:asciiTheme="minorHAnsi" w:eastAsiaTheme="minorEastAsia" w:hAnsiTheme="minorHAnsi" w:cstheme="minorBidi"/>
          <w:color w:val="000000" w:themeColor="text1"/>
        </w:rPr>
        <w:t xml:space="preserve">,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</w:rPr>
        <w:t>Kuteisi</w:t>
      </w:r>
      <w:proofErr w:type="spellEnd"/>
      <w:r>
        <w:rPr>
          <w:rFonts w:asciiTheme="minorHAnsi" w:eastAsiaTheme="minorEastAsia" w:hAnsiTheme="minorHAnsi" w:cstheme="minorBidi"/>
          <w:color w:val="000000" w:themeColor="text1"/>
        </w:rPr>
        <w:t>, Gori, Tbilisi and Telavi</w:t>
      </w:r>
      <w:r w:rsidR="655D0E5C" w:rsidRPr="00AC2645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5F6559EF" w14:textId="23B496E2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2FC9C85E" w14:textId="399D984B" w:rsidR="003F363F" w:rsidRPr="00AC2645" w:rsidRDefault="00EA545C" w:rsidP="00F37AD7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 xml:space="preserve">Armenia </w:t>
      </w:r>
    </w:p>
    <w:p w14:paraId="7D7B9AF6" w14:textId="0D018EC4" w:rsidR="003F363F" w:rsidRDefault="00EA545C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1</w:t>
      </w:r>
      <w:r w:rsidRPr="00EA545C">
        <w:rPr>
          <w:rFonts w:asciiTheme="minorHAnsi" w:eastAsiaTheme="minorEastAsia" w:hAnsiTheme="minorHAnsi" w:cstheme="minorBidi"/>
          <w:color w:val="000000" w:themeColor="text1"/>
          <w:vertAlign w:val="superscript"/>
        </w:rPr>
        <w:t>st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May</w:t>
      </w:r>
      <w:r w:rsidR="655D0E5C" w:rsidRPr="00AC2645">
        <w:rPr>
          <w:rFonts w:asciiTheme="minorHAnsi" w:eastAsiaTheme="minorEastAsia" w:hAnsiTheme="minorHAnsi" w:cstheme="minorBidi"/>
          <w:color w:val="000000" w:themeColor="text1"/>
        </w:rPr>
        <w:t xml:space="preserve"> – Enter </w:t>
      </w:r>
      <w:r>
        <w:rPr>
          <w:rFonts w:asciiTheme="minorHAnsi" w:eastAsiaTheme="minorEastAsia" w:hAnsiTheme="minorHAnsi" w:cstheme="minorBidi"/>
          <w:color w:val="000000" w:themeColor="text1"/>
        </w:rPr>
        <w:t>Armenia</w:t>
      </w:r>
      <w:r w:rsidR="655D0E5C" w:rsidRPr="00AC2645">
        <w:rPr>
          <w:rFonts w:asciiTheme="minorHAnsi" w:eastAsiaTheme="minorEastAsia" w:hAnsiTheme="minorHAnsi" w:cstheme="minorBidi"/>
          <w:color w:val="000000" w:themeColor="text1"/>
        </w:rPr>
        <w:t xml:space="preserve"> and drive to </w:t>
      </w:r>
      <w:r>
        <w:rPr>
          <w:rFonts w:asciiTheme="minorHAnsi" w:eastAsiaTheme="minorEastAsia" w:hAnsiTheme="minorHAnsi" w:cstheme="minorBidi"/>
          <w:color w:val="000000" w:themeColor="text1"/>
        </w:rPr>
        <w:t>Yerevan.  Travel to Sevan to the lake and to Tatev before travelling to the border with Iran.</w:t>
      </w:r>
    </w:p>
    <w:p w14:paraId="08D32E3C" w14:textId="77777777" w:rsidR="00EA545C" w:rsidRPr="00AC2645" w:rsidRDefault="00EA545C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24EDDB0A" w14:textId="25A638D4" w:rsidR="003F363F" w:rsidRPr="00AC2645" w:rsidRDefault="0001414B" w:rsidP="00F37AD7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  <w:t>Iran</w:t>
      </w:r>
    </w:p>
    <w:p w14:paraId="0E455F36" w14:textId="3B8CBCF2" w:rsidR="003F363F" w:rsidRPr="00AC2645" w:rsidRDefault="0001414B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color w:val="000000" w:themeColor="text1"/>
        </w:rPr>
        <w:t>10</w:t>
      </w:r>
      <w:r w:rsidRPr="0001414B">
        <w:rPr>
          <w:rFonts w:asciiTheme="minorHAnsi" w:eastAsiaTheme="minorEastAsia" w:hAnsiTheme="minorHAnsi" w:cstheme="minorBidi"/>
          <w:color w:val="000000" w:themeColor="text1"/>
          <w:vertAlign w:val="superscript"/>
        </w:rPr>
        <w:t>th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May</w:t>
      </w:r>
      <w:r w:rsidR="655D0E5C" w:rsidRPr="00AC2645">
        <w:rPr>
          <w:rFonts w:asciiTheme="minorHAnsi" w:eastAsiaTheme="minorEastAsia" w:hAnsiTheme="minorHAnsi" w:cstheme="minorBidi"/>
          <w:color w:val="000000" w:themeColor="text1"/>
        </w:rPr>
        <w:t xml:space="preserve"> - drive to </w:t>
      </w:r>
      <w:r>
        <w:rPr>
          <w:rFonts w:asciiTheme="minorHAnsi" w:eastAsiaTheme="minorEastAsia" w:hAnsiTheme="minorHAnsi" w:cstheme="minorBidi"/>
          <w:color w:val="000000" w:themeColor="text1"/>
        </w:rPr>
        <w:t>Tabriz and on to Tehran.</w:t>
      </w:r>
    </w:p>
    <w:p w14:paraId="3D34F640" w14:textId="320BAF15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6C0C2C4E" w14:textId="141474AE" w:rsidR="003F363F" w:rsidRPr="00AC2645" w:rsidRDefault="655D0E5C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Our travels will then continue overland through </w:t>
      </w:r>
      <w:r w:rsidR="0001414B">
        <w:rPr>
          <w:rFonts w:asciiTheme="minorHAnsi" w:eastAsiaTheme="minorEastAsia" w:hAnsiTheme="minorHAnsi" w:cstheme="minorBidi"/>
          <w:color w:val="000000" w:themeColor="text1"/>
        </w:rPr>
        <w:t>Iran, Turkmenistan, Uzbekistan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and </w:t>
      </w:r>
      <w:r w:rsidR="0001414B">
        <w:rPr>
          <w:rFonts w:asciiTheme="minorHAnsi" w:eastAsiaTheme="minorEastAsia" w:hAnsiTheme="minorHAnsi" w:cstheme="minorBidi"/>
          <w:color w:val="000000" w:themeColor="text1"/>
        </w:rPr>
        <w:t>on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to </w:t>
      </w:r>
      <w:r w:rsidR="0001414B">
        <w:rPr>
          <w:rFonts w:asciiTheme="minorHAnsi" w:eastAsiaTheme="minorEastAsia" w:hAnsiTheme="minorHAnsi" w:cstheme="minorBidi"/>
          <w:color w:val="000000" w:themeColor="text1"/>
        </w:rPr>
        <w:t>Beijing in China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10F83E65" w14:textId="77777777" w:rsidR="00F25600" w:rsidRPr="00AC2645" w:rsidRDefault="00F25600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p w14:paraId="3CDA63B4" w14:textId="2EAF87B7" w:rsidR="003F363F" w:rsidRPr="00AC2645" w:rsidRDefault="655D0E5C" w:rsidP="1F5D6B42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If you need further information </w:t>
      </w:r>
      <w:proofErr w:type="gramStart"/>
      <w:r w:rsidRPr="00AC2645">
        <w:rPr>
          <w:rFonts w:asciiTheme="minorHAnsi" w:eastAsiaTheme="minorEastAsia" w:hAnsiTheme="minorHAnsi" w:cstheme="minorBidi"/>
          <w:color w:val="000000" w:themeColor="text1"/>
        </w:rPr>
        <w:t>in regards to</w:t>
      </w:r>
      <w:proofErr w:type="gramEnd"/>
      <w:r w:rsidRPr="00AC2645">
        <w:rPr>
          <w:rFonts w:asciiTheme="minorHAnsi" w:eastAsiaTheme="minorEastAsia" w:hAnsiTheme="minorHAnsi" w:cstheme="minorBidi"/>
          <w:color w:val="000000" w:themeColor="text1"/>
        </w:rPr>
        <w:t xml:space="preserve"> our overland itinerary please don’t hesitate to contact </w:t>
      </w:r>
      <w:r w:rsidR="439712A8" w:rsidRPr="00AC2645">
        <w:rPr>
          <w:rFonts w:asciiTheme="minorHAnsi" w:eastAsiaTheme="minorEastAsia" w:hAnsiTheme="minorHAnsi" w:cstheme="minorBidi"/>
          <w:color w:val="000000" w:themeColor="text1"/>
        </w:rPr>
        <w:t>us</w:t>
      </w:r>
      <w:r w:rsidRPr="00AC2645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5C7C05FB" w14:textId="1070997E" w:rsidR="003F363F" w:rsidRPr="00AC2645" w:rsidRDefault="003F363F" w:rsidP="00F37AD7">
      <w:pPr>
        <w:ind w:right="-284"/>
        <w:rPr>
          <w:rFonts w:asciiTheme="minorHAnsi" w:eastAsiaTheme="minorEastAsia" w:hAnsiTheme="minorHAnsi" w:cstheme="minorBidi"/>
          <w:color w:val="000000" w:themeColor="text1"/>
        </w:rPr>
      </w:pPr>
    </w:p>
    <w:sectPr w:rsidR="003F363F" w:rsidRPr="00AC2645" w:rsidSect="005C085F">
      <w:headerReference w:type="default" r:id="rId11"/>
      <w:footerReference w:type="default" r:id="rId12"/>
      <w:pgSz w:w="11907" w:h="16840" w:code="9"/>
      <w:pgMar w:top="1440" w:right="992" w:bottom="96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6690" w14:textId="77777777" w:rsidR="00D63A50" w:rsidRDefault="00D63A50" w:rsidP="005C085F">
      <w:r>
        <w:separator/>
      </w:r>
    </w:p>
  </w:endnote>
  <w:endnote w:type="continuationSeparator" w:id="0">
    <w:p w14:paraId="61DD2CEE" w14:textId="77777777" w:rsidR="00D63A50" w:rsidRDefault="00D63A50" w:rsidP="005C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0883" w14:textId="77777777" w:rsidR="005C085F" w:rsidRDefault="00563DAA" w:rsidP="005C085F">
    <w:pPr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A0888" wp14:editId="071A0889">
              <wp:simplePos x="0" y="0"/>
              <wp:positionH relativeFrom="column">
                <wp:posOffset>9525</wp:posOffset>
              </wp:positionH>
              <wp:positionV relativeFrom="paragraph">
                <wp:posOffset>60960</wp:posOffset>
              </wp:positionV>
              <wp:extent cx="6629400" cy="0"/>
              <wp:effectExtent l="9525" t="13335" r="9525" b="571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5F4D0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8pt" to="522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"/>
          </w:pict>
        </mc:Fallback>
      </mc:AlternateContent>
    </w:r>
  </w:p>
  <w:p w14:paraId="071A0884" w14:textId="5A348E9D" w:rsidR="005C085F" w:rsidRPr="006E023A" w:rsidRDefault="00BB314F" w:rsidP="00867819">
    <w:pPr>
      <w:jc w:val="right"/>
      <w:rPr>
        <w:rFonts w:ascii="Calibri" w:hAnsi="Calibri" w:cs="Arial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E0A0C42" wp14:editId="18396267">
          <wp:simplePos x="0" y="0"/>
          <wp:positionH relativeFrom="column">
            <wp:posOffset>178435</wp:posOffset>
          </wp:positionH>
          <wp:positionV relativeFrom="paragraph">
            <wp:posOffset>12700</wp:posOffset>
          </wp:positionV>
          <wp:extent cx="371475" cy="371475"/>
          <wp:effectExtent l="0" t="0" r="9525" b="9525"/>
          <wp:wrapNone/>
          <wp:docPr id="5" name="Picture 5" descr="Trust My Tra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st My Tra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85F" w:rsidRPr="006E023A">
      <w:rPr>
        <w:rFonts w:ascii="Calibri" w:hAnsi="Calibri" w:cs="Arial"/>
        <w:sz w:val="16"/>
        <w:szCs w:val="16"/>
      </w:rPr>
      <w:t xml:space="preserve">Registered Office: </w:t>
    </w:r>
    <w:r w:rsidR="00867819">
      <w:rPr>
        <w:rFonts w:ascii="Calibri" w:hAnsi="Calibri" w:cs="Arial"/>
        <w:sz w:val="16"/>
        <w:szCs w:val="16"/>
      </w:rPr>
      <w:t>Plumpton Cottage, Mitchell Lane, Bradford, BD10 0TA</w:t>
    </w:r>
    <w:r w:rsidR="005C085F" w:rsidRPr="006E023A">
      <w:rPr>
        <w:rFonts w:ascii="Calibri" w:hAnsi="Calibri" w:cs="Arial"/>
        <w:sz w:val="16"/>
        <w:szCs w:val="16"/>
      </w:rPr>
      <w:t>, United Kingdom</w:t>
    </w:r>
  </w:p>
  <w:p w14:paraId="071A0885" w14:textId="4D6FEF1A" w:rsidR="005C085F" w:rsidRPr="005C085F" w:rsidRDefault="005C085F" w:rsidP="005C085F">
    <w:pPr>
      <w:jc w:val="right"/>
      <w:rPr>
        <w:rFonts w:ascii="Calibri" w:hAnsi="Calibri" w:cs="Arial"/>
        <w:sz w:val="16"/>
        <w:szCs w:val="16"/>
      </w:rPr>
    </w:pPr>
    <w:r w:rsidRPr="006E023A">
      <w:rPr>
        <w:rFonts w:ascii="Calibri" w:hAnsi="Calibri" w:cs="Arial"/>
        <w:sz w:val="16"/>
        <w:szCs w:val="16"/>
      </w:rPr>
      <w:t>Registered No</w:t>
    </w:r>
    <w:r>
      <w:rPr>
        <w:rFonts w:ascii="Calibri" w:hAnsi="Calibri" w:cs="Arial"/>
        <w:sz w:val="16"/>
        <w:szCs w:val="16"/>
      </w:rPr>
      <w:t xml:space="preserve">. 07560987; VAT No. </w:t>
    </w:r>
    <w:r w:rsidR="00867819" w:rsidRPr="00867819">
      <w:rPr>
        <w:rFonts w:ascii="Calibri" w:hAnsi="Calibri" w:cs="Arial"/>
        <w:sz w:val="16"/>
        <w:szCs w:val="16"/>
      </w:rPr>
      <w:t>GB244418513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16E95" w14:textId="77777777" w:rsidR="00D63A50" w:rsidRDefault="00D63A50" w:rsidP="005C085F">
      <w:r>
        <w:separator/>
      </w:r>
    </w:p>
  </w:footnote>
  <w:footnote w:type="continuationSeparator" w:id="0">
    <w:p w14:paraId="58D46405" w14:textId="77777777" w:rsidR="00D63A50" w:rsidRDefault="00D63A50" w:rsidP="005C0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087E" w14:textId="7C59CDEA" w:rsidR="005C085F" w:rsidRPr="006E023A" w:rsidRDefault="009C256E" w:rsidP="009C256E">
    <w:pPr>
      <w:pStyle w:val="Heading4"/>
      <w:pBdr>
        <w:bottom w:val="none" w:sz="0" w:space="0" w:color="auto"/>
      </w:pBdr>
      <w:jc w:val="right"/>
      <w:rPr>
        <w:rFonts w:ascii="Calibri" w:hAnsi="Calibri" w:cs="Arial"/>
        <w:b/>
        <w:bCs/>
        <w:sz w:val="44"/>
        <w:szCs w:val="44"/>
      </w:rPr>
    </w:pPr>
    <w:r>
      <w:rPr>
        <w:rFonts w:ascii="Calibri" w:hAnsi="Calibri" w:cs="Arial"/>
        <w:b/>
        <w:bCs/>
        <w:noProof/>
        <w:sz w:val="44"/>
        <w:szCs w:val="44"/>
        <w:lang w:eastAsia="en-GB"/>
      </w:rPr>
      <w:drawing>
        <wp:anchor distT="0" distB="0" distL="114300" distR="114300" simplePos="0" relativeHeight="251655167" behindDoc="0" locked="0" layoutInCell="1" allowOverlap="1" wp14:anchorId="525C20A5" wp14:editId="768B86F4">
          <wp:simplePos x="0" y="0"/>
          <wp:positionH relativeFrom="page">
            <wp:posOffset>428625</wp:posOffset>
          </wp:positionH>
          <wp:positionV relativeFrom="paragraph">
            <wp:posOffset>9525</wp:posOffset>
          </wp:positionV>
          <wp:extent cx="2714625" cy="131986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699" cy="132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908">
      <w:rPr>
        <w:rFonts w:ascii="Calibri" w:hAnsi="Calibri" w:cs="Arial"/>
        <w:b/>
        <w:bCs/>
        <w:sz w:val="44"/>
        <w:szCs w:val="44"/>
      </w:rPr>
      <w:t>Oasis Overland</w:t>
    </w:r>
  </w:p>
  <w:p w14:paraId="1FCAD3A5" w14:textId="77777777" w:rsidR="009C256E" w:rsidRDefault="000242DE" w:rsidP="009C256E">
    <w:pPr>
      <w:pStyle w:val="Heading2"/>
      <w:jc w:val="right"/>
      <w:rPr>
        <w:rFonts w:ascii="Calibri" w:hAnsi="Calibri" w:cs="Arial"/>
        <w:b w:val="0"/>
        <w:bCs w:val="0"/>
        <w:sz w:val="22"/>
        <w:szCs w:val="22"/>
      </w:rPr>
    </w:pPr>
    <w:r>
      <w:rPr>
        <w:rFonts w:ascii="Calibri" w:hAnsi="Calibri" w:cs="Arial"/>
        <w:b w:val="0"/>
        <w:bCs w:val="0"/>
        <w:sz w:val="22"/>
        <w:szCs w:val="22"/>
      </w:rPr>
      <w:t xml:space="preserve">Uncover the World Travel Ltd., </w:t>
    </w:r>
    <w:r w:rsidR="005C085F" w:rsidRPr="006E023A">
      <w:rPr>
        <w:rFonts w:ascii="Calibri" w:hAnsi="Calibri" w:cs="Arial"/>
        <w:b w:val="0"/>
        <w:bCs w:val="0"/>
        <w:sz w:val="22"/>
        <w:szCs w:val="22"/>
      </w:rPr>
      <w:t xml:space="preserve">Leigh House, Varley Street, </w:t>
    </w:r>
  </w:p>
  <w:p w14:paraId="071A087F" w14:textId="1581634A" w:rsidR="005C085F" w:rsidRPr="006E023A" w:rsidRDefault="005C085F" w:rsidP="009C256E">
    <w:pPr>
      <w:pStyle w:val="Heading2"/>
      <w:jc w:val="right"/>
      <w:rPr>
        <w:rFonts w:ascii="Calibri" w:hAnsi="Calibri" w:cs="Arial"/>
        <w:b w:val="0"/>
        <w:bCs w:val="0"/>
        <w:sz w:val="22"/>
        <w:szCs w:val="22"/>
      </w:rPr>
    </w:pPr>
    <w:r w:rsidRPr="006E023A">
      <w:rPr>
        <w:rFonts w:ascii="Calibri" w:hAnsi="Calibri" w:cs="Arial"/>
        <w:b w:val="0"/>
        <w:bCs w:val="0"/>
        <w:sz w:val="22"/>
        <w:szCs w:val="22"/>
      </w:rPr>
      <w:t>Pudsey, West Yorkshire, LS28 6AN, United Kingdom</w:t>
    </w:r>
  </w:p>
  <w:p w14:paraId="2788376F" w14:textId="1BE850DE" w:rsidR="009C256E" w:rsidRDefault="55F8EDE1" w:rsidP="009C256E">
    <w:pPr>
      <w:jc w:val="right"/>
      <w:rPr>
        <w:rFonts w:ascii="Calibri" w:hAnsi="Calibri" w:cs="Arial"/>
        <w:sz w:val="22"/>
        <w:szCs w:val="22"/>
      </w:rPr>
    </w:pPr>
    <w:r w:rsidRPr="55F8EDE1">
      <w:rPr>
        <w:rFonts w:ascii="Calibri" w:hAnsi="Calibri" w:cs="Arial"/>
        <w:sz w:val="22"/>
        <w:szCs w:val="22"/>
      </w:rPr>
      <w:t xml:space="preserve">Tel: +44 (0) 203 725 8924   </w:t>
    </w:r>
  </w:p>
  <w:p w14:paraId="737574D7" w14:textId="7C104C58" w:rsidR="009C256E" w:rsidRDefault="005C085F" w:rsidP="009C256E">
    <w:pPr>
      <w:jc w:val="right"/>
      <w:rPr>
        <w:rFonts w:ascii="Calibri" w:hAnsi="Calibri" w:cs="Arial"/>
        <w:sz w:val="22"/>
      </w:rPr>
    </w:pPr>
    <w:r w:rsidRPr="006E023A">
      <w:rPr>
        <w:rFonts w:ascii="Calibri" w:hAnsi="Calibri" w:cs="Arial"/>
        <w:sz w:val="22"/>
      </w:rPr>
      <w:t xml:space="preserve">Web: </w:t>
    </w:r>
    <w:r w:rsidR="00515908">
      <w:rPr>
        <w:rFonts w:ascii="Calibri" w:hAnsi="Calibri" w:cs="Arial"/>
        <w:b/>
        <w:bCs/>
        <w:sz w:val="22"/>
      </w:rPr>
      <w:t>www.oasisoverland.co.uk</w:t>
    </w:r>
    <w:r w:rsidR="00515908" w:rsidRPr="006E023A">
      <w:rPr>
        <w:rFonts w:ascii="Calibri" w:hAnsi="Calibri" w:cs="Arial"/>
        <w:b/>
        <w:bCs/>
        <w:sz w:val="22"/>
      </w:rPr>
      <w:t xml:space="preserve"> </w:t>
    </w:r>
    <w:r w:rsidRPr="006E023A">
      <w:rPr>
        <w:rFonts w:ascii="Calibri" w:hAnsi="Calibri" w:cs="Arial"/>
        <w:sz w:val="22"/>
      </w:rPr>
      <w:t xml:space="preserve">  </w:t>
    </w:r>
  </w:p>
  <w:p w14:paraId="071A0881" w14:textId="2FC353E0" w:rsidR="005C085F" w:rsidRPr="006E023A" w:rsidRDefault="005C085F" w:rsidP="009C256E">
    <w:pPr>
      <w:jc w:val="right"/>
      <w:rPr>
        <w:rFonts w:ascii="Calibri" w:hAnsi="Calibri"/>
        <w:b/>
        <w:bCs/>
      </w:rPr>
    </w:pPr>
    <w:r w:rsidRPr="006E023A">
      <w:rPr>
        <w:rFonts w:ascii="Calibri" w:hAnsi="Calibri" w:cs="Arial"/>
        <w:sz w:val="22"/>
      </w:rPr>
      <w:t>Email:</w:t>
    </w:r>
    <w:r w:rsidR="000242DE">
      <w:rPr>
        <w:rFonts w:ascii="Calibri" w:hAnsi="Calibri" w:cs="Arial"/>
        <w:sz w:val="22"/>
      </w:rPr>
      <w:t xml:space="preserve"> </w:t>
    </w:r>
    <w:r w:rsidR="00515908">
      <w:rPr>
        <w:rFonts w:ascii="Calibri" w:hAnsi="Calibri" w:cs="Arial"/>
        <w:b/>
        <w:bCs/>
        <w:sz w:val="22"/>
      </w:rPr>
      <w:t>info@oasisoverland.co.uk</w:t>
    </w:r>
  </w:p>
  <w:p w14:paraId="071A0882" w14:textId="77777777" w:rsidR="005C085F" w:rsidRDefault="00563DA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1A0886" wp14:editId="071A0887">
              <wp:simplePos x="0" y="0"/>
              <wp:positionH relativeFrom="column">
                <wp:posOffset>-59055</wp:posOffset>
              </wp:positionH>
              <wp:positionV relativeFrom="paragraph">
                <wp:posOffset>42545</wp:posOffset>
              </wp:positionV>
              <wp:extent cx="6629400" cy="0"/>
              <wp:effectExtent l="7620" t="13970" r="11430" b="508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20B28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3.35pt" to="517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D4"/>
    <w:rsid w:val="0001414B"/>
    <w:rsid w:val="000242DE"/>
    <w:rsid w:val="00024D6A"/>
    <w:rsid w:val="00075ACA"/>
    <w:rsid w:val="000844C4"/>
    <w:rsid w:val="000D3D5D"/>
    <w:rsid w:val="00150946"/>
    <w:rsid w:val="001640C9"/>
    <w:rsid w:val="0017709B"/>
    <w:rsid w:val="00194858"/>
    <w:rsid w:val="001A2547"/>
    <w:rsid w:val="001D404F"/>
    <w:rsid w:val="001F2A80"/>
    <w:rsid w:val="00270B1E"/>
    <w:rsid w:val="002869BB"/>
    <w:rsid w:val="002C2AB5"/>
    <w:rsid w:val="002E0404"/>
    <w:rsid w:val="002F6681"/>
    <w:rsid w:val="00360445"/>
    <w:rsid w:val="003D5B6C"/>
    <w:rsid w:val="003E153E"/>
    <w:rsid w:val="003E29D0"/>
    <w:rsid w:val="003F363F"/>
    <w:rsid w:val="00401A5E"/>
    <w:rsid w:val="004366EB"/>
    <w:rsid w:val="00437721"/>
    <w:rsid w:val="00446D54"/>
    <w:rsid w:val="004C561E"/>
    <w:rsid w:val="00515908"/>
    <w:rsid w:val="00563DAA"/>
    <w:rsid w:val="005A62D8"/>
    <w:rsid w:val="005B3016"/>
    <w:rsid w:val="005C085F"/>
    <w:rsid w:val="006603C4"/>
    <w:rsid w:val="00675D93"/>
    <w:rsid w:val="006E023A"/>
    <w:rsid w:val="006E2CD6"/>
    <w:rsid w:val="00713391"/>
    <w:rsid w:val="00756534"/>
    <w:rsid w:val="00783B91"/>
    <w:rsid w:val="0079257F"/>
    <w:rsid w:val="00803494"/>
    <w:rsid w:val="00823D0A"/>
    <w:rsid w:val="00867819"/>
    <w:rsid w:val="00872F5C"/>
    <w:rsid w:val="008F5CD4"/>
    <w:rsid w:val="00900177"/>
    <w:rsid w:val="00957F3B"/>
    <w:rsid w:val="00973642"/>
    <w:rsid w:val="009C256E"/>
    <w:rsid w:val="009E3FD3"/>
    <w:rsid w:val="009F133D"/>
    <w:rsid w:val="00A46174"/>
    <w:rsid w:val="00A67524"/>
    <w:rsid w:val="00AC12B5"/>
    <w:rsid w:val="00AC2645"/>
    <w:rsid w:val="00B7524C"/>
    <w:rsid w:val="00B81A8B"/>
    <w:rsid w:val="00BB1F50"/>
    <w:rsid w:val="00BB314F"/>
    <w:rsid w:val="00BC3239"/>
    <w:rsid w:val="00BD5C39"/>
    <w:rsid w:val="00C3449E"/>
    <w:rsid w:val="00CB209A"/>
    <w:rsid w:val="00CE77A8"/>
    <w:rsid w:val="00D154FD"/>
    <w:rsid w:val="00D27F1B"/>
    <w:rsid w:val="00D46FA0"/>
    <w:rsid w:val="00D63A50"/>
    <w:rsid w:val="00DD75ED"/>
    <w:rsid w:val="00DF2D19"/>
    <w:rsid w:val="00E36E1D"/>
    <w:rsid w:val="00EA545C"/>
    <w:rsid w:val="00ED0A48"/>
    <w:rsid w:val="00ED512E"/>
    <w:rsid w:val="00F0091E"/>
    <w:rsid w:val="00F25600"/>
    <w:rsid w:val="00F37AD7"/>
    <w:rsid w:val="00FC45DC"/>
    <w:rsid w:val="04A85EA1"/>
    <w:rsid w:val="1140CA28"/>
    <w:rsid w:val="129759EE"/>
    <w:rsid w:val="1F5D6B42"/>
    <w:rsid w:val="252BC8DC"/>
    <w:rsid w:val="2B193597"/>
    <w:rsid w:val="2DC8D95E"/>
    <w:rsid w:val="2F64A9BF"/>
    <w:rsid w:val="31007A20"/>
    <w:rsid w:val="3116964A"/>
    <w:rsid w:val="34381AE2"/>
    <w:rsid w:val="35D3EB43"/>
    <w:rsid w:val="3E65E25A"/>
    <w:rsid w:val="439712A8"/>
    <w:rsid w:val="51379FD1"/>
    <w:rsid w:val="515F4EDC"/>
    <w:rsid w:val="55F8EDE1"/>
    <w:rsid w:val="6493EB0B"/>
    <w:rsid w:val="655D0E5C"/>
    <w:rsid w:val="6E1B0BCC"/>
    <w:rsid w:val="6E42BAD7"/>
    <w:rsid w:val="6FDE8B38"/>
    <w:rsid w:val="72C18DCB"/>
    <w:rsid w:val="73162BFA"/>
    <w:rsid w:val="77D2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71A0879"/>
  <w15:docId w15:val="{1E898D99-239A-49AF-9E71-98310516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jc w:val="center"/>
      <w:outlineLvl w:val="3"/>
    </w:pPr>
    <w:rPr>
      <w:rFonts w:ascii="Arial Rounded MT Bold" w:hAnsi="Arial Rounded MT Bold"/>
      <w:w w:val="14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085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5C085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085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5C085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alph@utwtrave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9e605c-7154-42de-a837-72d32338e18e">
      <UserInfo>
        <DisplayName/>
        <AccountId xsi:nil="true"/>
        <AccountType/>
      </UserInfo>
    </SharedWithUsers>
    <MediaLengthInSeconds xmlns="34c7f8d2-8a73-4776-8150-7ab38611bf14" xsi:nil="true"/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1553C-C709-4683-931B-C7F4680DD0E5}">
  <ds:schemaRefs>
    <ds:schemaRef ds:uri="34c7f8d2-8a73-4776-8150-7ab38611bf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b9e605c-7154-42de-a837-72d32338e18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2C6186-5AE5-4581-B36F-AD6E968D3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40446-1544-4AEC-B421-76A8E2FEAD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Frst48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Hosie</dc:creator>
  <cp:lastModifiedBy>Ceris Borthwick</cp:lastModifiedBy>
  <cp:revision>3</cp:revision>
  <cp:lastPrinted>2011-06-08T19:29:00Z</cp:lastPrinted>
  <dcterms:created xsi:type="dcterms:W3CDTF">2025-03-17T12:41:00Z</dcterms:created>
  <dcterms:modified xsi:type="dcterms:W3CDTF">2025-03-17T13:05:00Z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0x010100F6308BABE4C0E349BF01ADC9860CABA7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