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9257F" w:rsidR="003F363F" w:rsidP="00F37AD7" w:rsidRDefault="655D0E5C" w14:paraId="6A341B5E" w14:textId="116D10ED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Visa Department</w:t>
      </w:r>
    </w:p>
    <w:p w:rsidRPr="0079257F" w:rsidR="003F363F" w:rsidP="00F37AD7" w:rsidRDefault="655D0E5C" w14:paraId="615788BB" w14:textId="7B4AC92A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Embassy of Ghana</w:t>
      </w:r>
    </w:p>
    <w:p w:rsidRPr="0079257F" w:rsidR="003F363F" w:rsidP="3116964A" w:rsidRDefault="655D0E5C" w14:paraId="6BA4B8FC" w14:textId="05B03BBD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Re: </w:t>
      </w:r>
      <w:r w:rsidRPr="3116964A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ENTER NAME</w:t>
      </w:r>
    </w:p>
    <w:p w:rsidRPr="0079257F" w:rsidR="003F363F" w:rsidP="00F37AD7" w:rsidRDefault="655D0E5C" w14:paraId="4BAD3D0A" w14:textId="0FC340AD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Visa Application</w:t>
      </w:r>
    </w:p>
    <w:p w:rsidRPr="0079257F" w:rsidR="003F363F" w:rsidP="00F37AD7" w:rsidRDefault="003F363F" w14:paraId="4EE52ADA" w14:textId="42539D6D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7D07EFCA" w:rsidRDefault="00BD6252" w14:paraId="1BC2B5D2" w14:textId="6F34E282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13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th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January 2025</w:t>
      </w:r>
    </w:p>
    <w:p w:rsidRPr="0079257F" w:rsidR="003F363F" w:rsidP="00F37AD7" w:rsidRDefault="003F363F" w14:paraId="1397BA07" w14:textId="041F58EE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3F363F" w:rsidP="00F37AD7" w:rsidRDefault="655D0E5C" w14:paraId="755AE267" w14:textId="1AE1097B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Dear Sir/ Madam</w:t>
      </w:r>
    </w:p>
    <w:p w:rsidRPr="0079257F" w:rsidR="00F25600" w:rsidP="00F37AD7" w:rsidRDefault="00F25600" w14:paraId="46356C54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BD6252" w:rsidP="7D7489ED" w:rsidRDefault="00586DF0" w14:paraId="4C9639E9" w14:textId="38CFDFAC">
      <w:pPr>
        <w:ind w:right="-284"/>
        <w:rPr>
          <w:rFonts w:ascii="Calibri" w:hAnsi="Calibri" w:eastAsia="游明朝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Our client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ENTER NAME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will be travelling on our Trans Africa Expedition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departing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Cape Town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on the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22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nd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April 2025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. The expedition will be travelling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though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Southern and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West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Africa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and we plan to enter Ghana on the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12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th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July 2025.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We will be crossing into Ghana from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Togo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and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w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e will spend five nights on the beach in Accra visiting the museum, cultural centre,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markets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and other sites. Departing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Accra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w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e will spend three nights in Cape Coast and include a visit to Elmina Castle before continuing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north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to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Kakum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National Park for the Canopy Walk, camping at the park headquarters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. 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We will then travel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to Kumasi for three nights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,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then visiting Kintampo Falls for one night, on our way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to 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Mole National Park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for two nights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. 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From here we will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travel via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Larabanga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and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Berekum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to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head into Cote d’Ivoire</w:t>
      </w:r>
      <w:r w:rsidRPr="7D7489ED" w:rsidR="758099C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a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nd continue our journey overland through West Africa towards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Fes, Morocco</w:t>
      </w:r>
      <w:r w:rsidRPr="7D7489ED" w:rsidR="00BD625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. Please find our itinerary below.</w:t>
      </w:r>
    </w:p>
    <w:p w:rsidRPr="0079257F" w:rsidR="00BD6252" w:rsidP="00BD6252" w:rsidRDefault="00BD6252" w14:paraId="3A38883F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BD6252" w:rsidP="00BD6252" w:rsidRDefault="00BD6252" w14:paraId="25CFA23E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We ask you to assist </w:t>
      </w:r>
      <w:r w:rsidRPr="3116964A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ENTER NAME</w:t>
      </w: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with their visa application, and also to allow us enough time to reach Ghana and then travel within Ghana. </w:t>
      </w:r>
      <w:r w:rsidRPr="3116964A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ENTER NAME</w:t>
      </w: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does not have a flight as we are arriving overland on the expedition vehicle below.</w:t>
      </w:r>
    </w:p>
    <w:p w:rsidRPr="0079257F" w:rsidR="003F363F" w:rsidP="00F37AD7" w:rsidRDefault="003F363F" w14:paraId="4CF018F9" w14:textId="5D56543B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00F37AD7" w:rsidRDefault="655D0E5C" w14:paraId="380E0282" w14:textId="0C4A150B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 w:rsidRPr="140417A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Vehicle Particulars:</w:t>
      </w:r>
      <w:r w:rsidRPr="140417A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 </w:t>
      </w:r>
    </w:p>
    <w:p w:rsidR="592584C7" w:rsidP="140417A6" w:rsidRDefault="592584C7" w14:paraId="5D3DE8D0" w14:textId="2DFC7A58">
      <w:pPr>
        <w:ind w:right="-284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40417A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Make of vehicle: </w:t>
      </w:r>
      <w:r w:rsidR="00586DF0">
        <w:rPr>
          <w:rFonts w:ascii="Calibri" w:hAnsi="Calibri" w:eastAsia="Calibri" w:cs="Calibri"/>
          <w:color w:val="000000" w:themeColor="text1"/>
          <w:sz w:val="22"/>
          <w:szCs w:val="22"/>
        </w:rPr>
        <w:t>Renault</w:t>
      </w:r>
    </w:p>
    <w:p w:rsidR="592584C7" w:rsidP="140417A6" w:rsidRDefault="592584C7" w14:paraId="3662B272" w14:textId="6BD6118E">
      <w:pPr>
        <w:ind w:right="-284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40417A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Registration of vehicle: </w:t>
      </w:r>
      <w:r w:rsidRPr="00586DF0" w:rsidR="00586DF0">
        <w:rPr>
          <w:rFonts w:ascii="Calibri" w:hAnsi="Calibri" w:eastAsia="Calibri" w:cs="Calibri"/>
          <w:color w:val="000000" w:themeColor="text1"/>
          <w:sz w:val="22"/>
          <w:szCs w:val="22"/>
        </w:rPr>
        <w:t>P117 XAW</w:t>
      </w:r>
    </w:p>
    <w:p w:rsidR="140417A6" w:rsidP="140417A6" w:rsidRDefault="140417A6" w14:paraId="459F765F" w14:textId="62285722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  <w:highlight w:val="yellow"/>
        </w:rPr>
      </w:pPr>
    </w:p>
    <w:p w:rsidRPr="0079257F" w:rsidR="003F363F" w:rsidP="00F37AD7" w:rsidRDefault="655D0E5C" w14:paraId="52CAED66" w14:textId="4083A59C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Articles to be carried on the vehicle and/or by passengers include as follows:</w:t>
      </w:r>
    </w:p>
    <w:p w:rsidRPr="0079257F" w:rsidR="003F363F" w:rsidP="00F37AD7" w:rsidRDefault="655D0E5C" w14:paraId="1BBBED96" w14:textId="287619EB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Tents, cooking utensils, pots, pans, cutlery, water containers, engine spares, spare wheels and tyres, an assortment of dried food, passengers’ backpacks containing clothes, toiletries, sleeping bags, cameras, torches, medical kits.</w:t>
      </w:r>
    </w:p>
    <w:p w:rsidRPr="0079257F" w:rsidR="003F363F" w:rsidP="00F37AD7" w:rsidRDefault="003F363F" w14:paraId="2B580DFF" w14:textId="12B325F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3116964A" w:rsidRDefault="655D0E5C" w14:paraId="7AABE260" w14:textId="7B3E6E34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Oasis Overland guarantees </w:t>
      </w:r>
      <w:r w:rsidRPr="3116964A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ENTER NAME</w:t>
      </w:r>
      <w:r w:rsidRPr="3116964A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will travel within Ghana with the group on board our overland expedition vehicle.</w:t>
      </w:r>
    </w:p>
    <w:p w:rsidRPr="0079257F" w:rsidR="003F363F" w:rsidP="00F37AD7" w:rsidRDefault="003F363F" w14:paraId="5F01DF14" w14:textId="19CCF1D0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00F37AD7" w:rsidRDefault="655D0E5C" w14:paraId="4F01C911" w14:textId="16472468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Please contact me should you have any further queries.</w:t>
      </w:r>
    </w:p>
    <w:p w:rsidRPr="0079257F" w:rsidR="003F363F" w:rsidP="00F37AD7" w:rsidRDefault="003F363F" w14:paraId="39078C02" w14:textId="36B42CB8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00F37AD7" w:rsidRDefault="655D0E5C" w14:paraId="7BFCC98D" w14:textId="3CDC23BB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E1B0BC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Yours sincerely</w:t>
      </w:r>
    </w:p>
    <w:p w:rsidR="6E1B0BCC" w:rsidP="6E1B0BCC" w:rsidRDefault="6E1B0BCC" w14:paraId="374293A8" w14:textId="2D6810FA">
      <w:pPr>
        <w:ind w:right="-284"/>
      </w:pPr>
      <w:r>
        <w:rPr>
          <w:noProof/>
        </w:rPr>
        <w:drawing>
          <wp:inline distT="0" distB="0" distL="0" distR="0" wp14:anchorId="2C04F8A8" wp14:editId="2A1581AC">
            <wp:extent cx="1714500" cy="552450"/>
            <wp:effectExtent l="0" t="0" r="0" b="0"/>
            <wp:docPr id="1174743475" name="Picture 117474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E1B0BCC" w:rsidP="6E1B0BCC" w:rsidRDefault="6E1B0BCC" w14:paraId="454AE911" w14:textId="04870D7A">
      <w:pPr>
        <w:ind w:right="-284"/>
        <w:rPr>
          <w:rFonts w:asciiTheme="minorHAnsi" w:hAnsiTheme="minorHAnsi" w:eastAsiaTheme="minorEastAsia" w:cstheme="minorBidi"/>
          <w:sz w:val="22"/>
          <w:szCs w:val="22"/>
        </w:rPr>
      </w:pPr>
      <w:r w:rsidRPr="6E1B0BCC">
        <w:rPr>
          <w:rFonts w:asciiTheme="minorHAnsi" w:hAnsiTheme="minorHAnsi" w:eastAsiaTheme="minorEastAsia" w:cstheme="minorBidi"/>
          <w:sz w:val="22"/>
          <w:szCs w:val="22"/>
        </w:rPr>
        <w:t xml:space="preserve">Ralph Foulds </w:t>
      </w:r>
    </w:p>
    <w:p w:rsidR="6E1B0BCC" w:rsidP="7D7489ED" w:rsidRDefault="6E1B0BCC" w14:paraId="3258D793" w14:textId="00162C85">
      <w:pPr>
        <w:ind w:right="-284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7D7489ED" w:rsidR="68D80C50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 xml:space="preserve">Operations </w:t>
      </w:r>
      <w:r w:rsidRPr="7D7489ED" w:rsidR="6E1B0BCC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Director, Oasis Overland</w:t>
      </w:r>
    </w:p>
    <w:p w:rsidRPr="0079257F" w:rsidR="003F363F" w:rsidP="00F37AD7" w:rsidRDefault="655D0E5C" w14:paraId="42B0AA88" w14:textId="6A3F62D9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Ph: 0044 (0)20 725 8924 </w:t>
      </w:r>
    </w:p>
    <w:p w:rsidRPr="0079257F" w:rsidR="003F363F" w:rsidP="00F37AD7" w:rsidRDefault="003F363F" w14:paraId="7CE8DD3C" w14:textId="08ED6084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00F37AD7" w:rsidRDefault="655D0E5C" w14:paraId="4B75B275" w14:textId="657B0738">
      <w:pPr>
        <w:ind w:right="-284"/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 w:rsidRPr="655D0E5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lastRenderedPageBreak/>
        <w:t>Oasis Overland Expedition Itinerary</w:t>
      </w:r>
    </w:p>
    <w:p w:rsidRPr="0079257F" w:rsidR="003F363F" w:rsidP="00F37AD7" w:rsidRDefault="003F363F" w14:paraId="5B164A6D" w14:textId="4FC82B80">
      <w:pPr>
        <w:ind w:right="-284"/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</w:p>
    <w:p w:rsidRPr="00C81941" w:rsidR="00F37AD7" w:rsidP="7D7489ED" w:rsidRDefault="655D0E5C" w14:paraId="5ACA2332" w14:textId="2B104578">
      <w:pPr>
        <w:ind w:right="-284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/>
          <w:sz w:val="22"/>
          <w:szCs w:val="22"/>
        </w:rPr>
      </w:pPr>
      <w:r w:rsidRPr="7D7489ED" w:rsidR="655D0E5C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Please find listed below a detailed itinerary for the Trans African Expedition </w:t>
      </w:r>
      <w:r w:rsidRPr="7D7489ED" w:rsidR="655D0E5C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departing</w:t>
      </w:r>
      <w:r w:rsidRPr="7D7489ED" w:rsidR="655D0E5C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Cape Town </w:t>
      </w:r>
      <w:r w:rsidRPr="7D7489ED" w:rsidR="655D0E5C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on the 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22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vertAlign w:val="superscript"/>
        </w:rPr>
        <w:t>nd</w:t>
      </w:r>
      <w:r w:rsidRPr="7D7489ED" w:rsidR="00586DF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April 2025</w:t>
      </w:r>
      <w:r w:rsidRPr="7D7489ED" w:rsidR="00C81941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.</w:t>
      </w:r>
      <w:r w:rsidRPr="7D7489ED" w:rsidR="00F37AD7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</w:p>
    <w:p w:rsidRPr="0079257F" w:rsidR="00C81941" w:rsidP="00C81941" w:rsidRDefault="00C81941" w14:paraId="03811BDF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107D20" w14:paraId="1303DAB5" w14:textId="47C05969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  <w:u w:val="single"/>
        </w:rPr>
      </w:pPr>
      <w:r w:rsidRPr="655D0E5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 xml:space="preserve">UK or home country </w:t>
      </w:r>
      <w:r w:rsidR="005F0103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–</w:t>
      </w:r>
      <w:r w:rsidRPr="655D0E5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F0103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 xml:space="preserve">South Africa </w:t>
      </w:r>
    </w:p>
    <w:p w:rsidRPr="0079257F" w:rsidR="007A09AB" w:rsidP="007A09AB" w:rsidRDefault="005F0103" w14:paraId="0E71814C" w14:textId="05AFDBE5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22</w:t>
      </w:r>
      <w:r w:rsidRPr="005F0103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nd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April </w:t>
      </w:r>
      <w:r w:rsidRPr="655D0E5C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– arrive in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Cape Town</w:t>
      </w:r>
      <w:r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South Africa and travel north via Stellenbosch to the Namibian border</w:t>
      </w:r>
      <w:r w:rsidRPr="655D0E5C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Pr="0079257F" w:rsidR="00107D20" w:rsidP="00107D20" w:rsidRDefault="00107D20" w14:paraId="4D789E5F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5F0103" w14:paraId="276090CF" w14:textId="46D42B7C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Namibia</w:t>
      </w:r>
    </w:p>
    <w:p w:rsidRPr="0079257F" w:rsidR="00107D20" w:rsidP="005F0103" w:rsidRDefault="005F0103" w14:paraId="1EA18DB1" w14:textId="25BB7A05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27</w:t>
      </w:r>
      <w:r w:rsidRPr="006E2CD6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April</w:t>
      </w:r>
      <w:r w:rsidRPr="655D0E5C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–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enter Namibia and travel to Namib-Naukluft National Park, Swakopmund and Etosha National Park.</w:t>
      </w:r>
    </w:p>
    <w:p w:rsidRPr="0079257F" w:rsidR="00107D20" w:rsidP="00107D20" w:rsidRDefault="00107D20" w14:paraId="36C580B7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5F0103" w14:paraId="51E7B5E9" w14:textId="566C90CD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Angola</w:t>
      </w:r>
    </w:p>
    <w:p w:rsidRPr="0079257F" w:rsidR="00107D20" w:rsidP="00107D20" w:rsidRDefault="005F0103" w14:paraId="413A85C9" w14:textId="776223A6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10</w:t>
      </w:r>
      <w:r w:rsidRPr="005F0103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May</w:t>
      </w:r>
      <w:r w:rsidRPr="655D0E5C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enter Angola drive to Luanda via Calandula Falls and on to DRC border.</w:t>
      </w:r>
    </w:p>
    <w:p w:rsidRPr="0079257F" w:rsidR="00107D20" w:rsidP="00107D20" w:rsidRDefault="00107D20" w14:paraId="7D2B3733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5F0103" w14:paraId="7DF18ECB" w14:textId="3F51B5AD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Democratic Republic of Congo</w:t>
      </w:r>
    </w:p>
    <w:p w:rsidRPr="0079257F" w:rsidR="00107D20" w:rsidP="00107D20" w:rsidRDefault="006D4CDE" w14:paraId="36FFF7E9" w14:textId="4B708900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21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st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="005F0103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May –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="005F0103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enter Democratic Republic of Congo and drive to Matadi and Muanda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Pr="0079257F" w:rsidR="00107D20" w:rsidP="00107D20" w:rsidRDefault="00107D20" w14:paraId="14D66A5B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5F0103" w14:paraId="00BAEE31" w14:textId="702DDA1D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Angola Cabinda</w:t>
      </w:r>
    </w:p>
    <w:p w:rsidRPr="0079257F" w:rsidR="00107D20" w:rsidP="00107D20" w:rsidRDefault="006D4CDE" w14:paraId="1E508C12" w14:textId="5C720FF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24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May – transit drive through Angola Cabinda</w:t>
      </w:r>
    </w:p>
    <w:p w:rsidRPr="0079257F" w:rsidR="00107D20" w:rsidP="00107D20" w:rsidRDefault="00107D20" w14:paraId="131A3FD9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107D20" w:rsidP="00107D20" w:rsidRDefault="006D4CDE" w14:paraId="71101460" w14:textId="30EDB6D6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Republic of Congo</w:t>
      </w:r>
    </w:p>
    <w:p w:rsidRPr="0079257F" w:rsidR="00107D20" w:rsidP="00107D20" w:rsidRDefault="006D4CDE" w14:paraId="10EA9356" w14:textId="4A74282F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25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May – enter Congo and 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drive to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Pointe Noire and Brazzaville and on to Cameroon border via Gamboma.</w:t>
      </w:r>
    </w:p>
    <w:p w:rsidRPr="0079257F" w:rsidR="00107D20" w:rsidP="00107D20" w:rsidRDefault="00107D20" w14:paraId="12230E0E" w14:textId="77777777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</w:p>
    <w:p w:rsidRPr="0079257F" w:rsidR="00107D20" w:rsidP="00107D20" w:rsidRDefault="006D4CDE" w14:paraId="65DEF152" w14:textId="07560FFE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Cameroon</w:t>
      </w:r>
    </w:p>
    <w:p w:rsidRPr="0079257F" w:rsidR="00107D20" w:rsidP="00107D20" w:rsidRDefault="006D4CDE" w14:paraId="34DCC682" w14:textId="20F91B68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8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June</w:t>
      </w:r>
      <w:r w:rsidRPr="655D0E5C" w:rsidR="007A09A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-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nter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Cameroon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and drive to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Kribi and </w:t>
      </w:r>
      <w:r w:rsidRPr="00C34DC7" w:rsid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Yaoundé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Pr="0079257F" w:rsidR="00107D20" w:rsidP="00107D20" w:rsidRDefault="00107D20" w14:paraId="14B83C66" w14:textId="77777777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</w:p>
    <w:p w:rsidR="00107D20" w:rsidP="00107D20" w:rsidRDefault="006D4CDE" w14:paraId="7AF1E05B" w14:textId="06902F6B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Nigeria</w:t>
      </w:r>
    </w:p>
    <w:p w:rsidR="006D4CDE" w:rsidP="00107D20" w:rsidRDefault="006D4CDE" w14:paraId="6545E4E3" w14:textId="29938900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17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 w:rsidRPr="006D4CD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June – enter Nigeria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and visit the Afi Drill Ranch before driving to Benin City and </w:t>
      </w:r>
      <w:r w:rsid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the Olumirin Falls.</w:t>
      </w:r>
    </w:p>
    <w:p w:rsidR="00C34DC7" w:rsidP="00107D20" w:rsidRDefault="00C34DC7" w14:paraId="1E51780E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C34DC7" w:rsidP="00107D20" w:rsidRDefault="00C34DC7" w14:paraId="225040D3" w14:textId="5C617DE6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Benin</w:t>
      </w:r>
    </w:p>
    <w:p w:rsidRPr="00C34DC7" w:rsidR="00C34DC7" w:rsidP="00107D20" w:rsidRDefault="00C34DC7" w14:paraId="460CA787" w14:textId="55017713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2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nd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July – enter Benin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and travel to Abomey for a trip to Ganvie village, Grand Pop</w:t>
      </w:r>
      <w:r w:rsidR="00336F95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o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and Cotonou.</w:t>
      </w:r>
    </w:p>
    <w:p w:rsidRPr="0079257F" w:rsidR="006D4CDE" w:rsidP="00107D20" w:rsidRDefault="006D4CDE" w14:paraId="2CD66303" w14:textId="77777777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</w:p>
    <w:p w:rsidRPr="0079257F" w:rsidR="00C34DC7" w:rsidP="00C34DC7" w:rsidRDefault="00C34DC7" w14:paraId="3253E7C2" w14:textId="77777777">
      <w:pPr>
        <w:ind w:right="-284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</w:pPr>
      <w:r w:rsidRPr="655D0E5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Togo</w:t>
      </w:r>
    </w:p>
    <w:p w:rsidR="00C34DC7" w:rsidP="00C34DC7" w:rsidRDefault="00C34DC7" w14:paraId="57EEC375" w14:textId="19004E95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8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July – enter Togo and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drive to 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Lomé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="00C34DC7" w:rsidP="00C34DC7" w:rsidRDefault="00C34DC7" w14:paraId="0E493141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C34DC7" w:rsidP="00C34DC7" w:rsidRDefault="00C34DC7" w14:paraId="48DDCB72" w14:textId="61EE8845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Ghana</w:t>
      </w:r>
    </w:p>
    <w:p w:rsidR="00C34DC7" w:rsidP="00107D20" w:rsidRDefault="00C34DC7" w14:paraId="06A8B8AF" w14:textId="7E79ED9D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12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July –</w:t>
      </w:r>
      <w:r w:rsidRPr="655D0E5C" w:rsidR="00107D2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Accra for 5 nights (Big Milly’s Backyard Camping, Kokrobite: (Ph: 0242206961, 0262999337- contact Wendy Lubin)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.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Cape Coast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and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Kakum National Park (Stumble Inn, Mbofra Akyinim, Elmina. ph: 0541462733).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Kumasi (Presbyterian Guest House, Misson Rd ph: 051 23879).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Kintampo Falls (camping in Falls grounds)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. 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Mole National Park (camping in designated camping area ph: +0244316777)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. 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Takikro border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to</w:t>
      </w:r>
      <w:r w:rsidRPr="655D0E5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Cote D’Ivoire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Pr="0079257F" w:rsidR="00107D20" w:rsidP="00107D20" w:rsidRDefault="00107D20" w14:paraId="2C38F1F4" w14:textId="7B0E99E2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C34DC7" w:rsidR="00C34DC7" w:rsidP="00C34DC7" w:rsidRDefault="00C34DC7" w14:paraId="15A8B4CC" w14:textId="3970951A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Our travels will then continue overland through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Liberia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Sierra Leone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Guinea, Guinea Bissau, Senegal, The Gambia, Mauritania and Morocco.</w:t>
      </w:r>
      <w:r w:rsidRPr="00C34DC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</w:p>
    <w:p w:rsidRPr="0079257F" w:rsidR="00107D20" w:rsidP="00107D20" w:rsidRDefault="00107D20" w14:paraId="5620661C" w14:textId="77777777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79257F" w:rsidR="003F363F" w:rsidP="140417A6" w:rsidRDefault="00107D20" w14:paraId="7DA37AA6" w14:textId="395AAC91">
      <w:pPr>
        <w:ind w:right="-284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140417A6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If you need furth</w:t>
      </w:r>
      <w:r w:rsidRPr="140417A6" w:rsidR="29F5C8E1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er</w:t>
      </w:r>
      <w:r w:rsidRPr="140417A6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information in regards to our overland itinerary please don’t hesitate to contact us.</w:t>
      </w:r>
    </w:p>
    <w:sectPr w:rsidRPr="0079257F" w:rsidR="003F363F" w:rsidSect="005C085F">
      <w:headerReference w:type="default" r:id="rId10"/>
      <w:footerReference w:type="default" r:id="rId11"/>
      <w:pgSz w:w="11907" w:h="16840" w:orient="portrait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9C0" w:rsidP="005C085F" w:rsidRDefault="001B69C0" w14:paraId="56404D49" w14:textId="77777777">
      <w:r>
        <w:separator/>
      </w:r>
    </w:p>
  </w:endnote>
  <w:endnote w:type="continuationSeparator" w:id="0">
    <w:p w:rsidR="001B69C0" w:rsidP="005C085F" w:rsidRDefault="001B69C0" w14:paraId="2091A0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5C085F" w:rsidP="005C085F" w:rsidRDefault="00563DAA" w14:paraId="071A0883" w14:textId="77777777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33F9E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:rsidRPr="006E023A" w:rsidR="005C085F" w:rsidP="00867819" w:rsidRDefault="00BB314F" w14:paraId="071A0884" w14:textId="5A348E9D">
    <w:pPr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23A" w:rsidR="005C085F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Pr="006E023A" w:rsidR="005C085F">
      <w:rPr>
        <w:rFonts w:ascii="Calibri" w:hAnsi="Calibri" w:cs="Arial"/>
        <w:sz w:val="16"/>
        <w:szCs w:val="16"/>
      </w:rPr>
      <w:t>, United Kingdom</w:t>
    </w:r>
  </w:p>
  <w:p w:rsidRPr="005C085F" w:rsidR="005C085F" w:rsidP="005C085F" w:rsidRDefault="005C085F" w14:paraId="071A0885" w14:textId="4D6FEF1A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 w:rsid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9C0" w:rsidP="005C085F" w:rsidRDefault="001B69C0" w14:paraId="439CC1CC" w14:textId="77777777">
      <w:r>
        <w:separator/>
      </w:r>
    </w:p>
  </w:footnote>
  <w:footnote w:type="continuationSeparator" w:id="0">
    <w:p w:rsidR="001B69C0" w:rsidP="005C085F" w:rsidRDefault="001B69C0" w14:paraId="3A5B70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023A" w:rsidR="005C085F" w:rsidP="009C256E" w:rsidRDefault="009C256E" w14:paraId="071A087E" w14:textId="7C59CDEA">
    <w:pPr>
      <w:pStyle w:val="Heading4"/>
      <w:pBdr>
        <w:bottom w:val="none" w:color="auto" w:sz="0" w:space="0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:rsidR="009C256E" w:rsidP="009C256E" w:rsidRDefault="000242DE" w14:paraId="1FCAD3A5" w14:textId="77777777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Pr="006E023A" w:rsidR="005C085F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:rsidRPr="006E023A" w:rsidR="005C085F" w:rsidP="009C256E" w:rsidRDefault="005C085F" w14:paraId="071A087F" w14:textId="1581634A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:rsidR="009C256E" w:rsidP="009C256E" w:rsidRDefault="55F8EDE1" w14:paraId="2788376F" w14:textId="1BE850DE">
    <w:pPr>
      <w:jc w:val="right"/>
      <w:rPr>
        <w:rFonts w:ascii="Calibri" w:hAnsi="Calibri" w:cs="Arial"/>
        <w:sz w:val="22"/>
        <w:szCs w:val="22"/>
      </w:rPr>
    </w:pPr>
    <w:r w:rsidRPr="55F8EDE1">
      <w:rPr>
        <w:rFonts w:ascii="Calibri" w:hAnsi="Calibri" w:cs="Arial"/>
        <w:sz w:val="22"/>
        <w:szCs w:val="22"/>
      </w:rPr>
      <w:t xml:space="preserve">Tel: +44 (0) 203 725 8924   </w:t>
    </w:r>
  </w:p>
  <w:p w:rsidR="009C256E" w:rsidP="009C256E" w:rsidRDefault="005C085F" w14:paraId="737574D7" w14:textId="7C104C58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Pr="006E023A" w:rsidR="00515908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:rsidRPr="006E023A" w:rsidR="005C085F" w:rsidP="009C256E" w:rsidRDefault="005C085F" w14:paraId="071A0881" w14:textId="2FC353E0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:rsidR="005C085F" w:rsidRDefault="00563DAA" w14:paraId="071A0882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5F65C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242DE"/>
    <w:rsid w:val="00024D6A"/>
    <w:rsid w:val="00075ACA"/>
    <w:rsid w:val="000844C4"/>
    <w:rsid w:val="000B5F28"/>
    <w:rsid w:val="000D3D5D"/>
    <w:rsid w:val="00107D20"/>
    <w:rsid w:val="00126B77"/>
    <w:rsid w:val="00150946"/>
    <w:rsid w:val="001640C9"/>
    <w:rsid w:val="00176434"/>
    <w:rsid w:val="00194858"/>
    <w:rsid w:val="001A2547"/>
    <w:rsid w:val="001B69C0"/>
    <w:rsid w:val="001D404F"/>
    <w:rsid w:val="00270B1E"/>
    <w:rsid w:val="002869BB"/>
    <w:rsid w:val="002F6681"/>
    <w:rsid w:val="0031565B"/>
    <w:rsid w:val="00336F95"/>
    <w:rsid w:val="003649B6"/>
    <w:rsid w:val="003C77C8"/>
    <w:rsid w:val="003D5B6C"/>
    <w:rsid w:val="003E153E"/>
    <w:rsid w:val="003E29D0"/>
    <w:rsid w:val="003F363F"/>
    <w:rsid w:val="00401A5E"/>
    <w:rsid w:val="004366EB"/>
    <w:rsid w:val="00437721"/>
    <w:rsid w:val="0044228E"/>
    <w:rsid w:val="00446D54"/>
    <w:rsid w:val="00481348"/>
    <w:rsid w:val="00483804"/>
    <w:rsid w:val="004C561E"/>
    <w:rsid w:val="00515908"/>
    <w:rsid w:val="00563DA5"/>
    <w:rsid w:val="00563DAA"/>
    <w:rsid w:val="00572091"/>
    <w:rsid w:val="00586DF0"/>
    <w:rsid w:val="005B3016"/>
    <w:rsid w:val="005C085F"/>
    <w:rsid w:val="005D4703"/>
    <w:rsid w:val="005F0103"/>
    <w:rsid w:val="00675D93"/>
    <w:rsid w:val="006B1E45"/>
    <w:rsid w:val="006D4CDE"/>
    <w:rsid w:val="006E023A"/>
    <w:rsid w:val="00756534"/>
    <w:rsid w:val="00783B91"/>
    <w:rsid w:val="0079257F"/>
    <w:rsid w:val="007A09AB"/>
    <w:rsid w:val="00803494"/>
    <w:rsid w:val="00823D0A"/>
    <w:rsid w:val="008535C1"/>
    <w:rsid w:val="00867819"/>
    <w:rsid w:val="00872F5C"/>
    <w:rsid w:val="008F5CD4"/>
    <w:rsid w:val="00900177"/>
    <w:rsid w:val="00957F3B"/>
    <w:rsid w:val="00973642"/>
    <w:rsid w:val="009C256E"/>
    <w:rsid w:val="009E3FD3"/>
    <w:rsid w:val="009F133D"/>
    <w:rsid w:val="00A657DC"/>
    <w:rsid w:val="00A67524"/>
    <w:rsid w:val="00A76540"/>
    <w:rsid w:val="00AE39B5"/>
    <w:rsid w:val="00BB1F50"/>
    <w:rsid w:val="00BB314F"/>
    <w:rsid w:val="00BC3239"/>
    <w:rsid w:val="00BD5C39"/>
    <w:rsid w:val="00BD6252"/>
    <w:rsid w:val="00BF615B"/>
    <w:rsid w:val="00C3449E"/>
    <w:rsid w:val="00C34DC7"/>
    <w:rsid w:val="00C81941"/>
    <w:rsid w:val="00CB209A"/>
    <w:rsid w:val="00CE77A8"/>
    <w:rsid w:val="00D154FD"/>
    <w:rsid w:val="00D46FA0"/>
    <w:rsid w:val="00D63A50"/>
    <w:rsid w:val="00DD75ED"/>
    <w:rsid w:val="00DF7939"/>
    <w:rsid w:val="00E36E1D"/>
    <w:rsid w:val="00ED0A48"/>
    <w:rsid w:val="00ED512E"/>
    <w:rsid w:val="00F25600"/>
    <w:rsid w:val="00F37AD7"/>
    <w:rsid w:val="00F41F4C"/>
    <w:rsid w:val="00FC413E"/>
    <w:rsid w:val="00FC45DC"/>
    <w:rsid w:val="00FD6590"/>
    <w:rsid w:val="04A85EA1"/>
    <w:rsid w:val="09116E7F"/>
    <w:rsid w:val="1140CA28"/>
    <w:rsid w:val="129759EE"/>
    <w:rsid w:val="140417A6"/>
    <w:rsid w:val="29F5C8E1"/>
    <w:rsid w:val="2DC8D95E"/>
    <w:rsid w:val="2F64A9BF"/>
    <w:rsid w:val="31007A20"/>
    <w:rsid w:val="3116964A"/>
    <w:rsid w:val="32835402"/>
    <w:rsid w:val="34381AE2"/>
    <w:rsid w:val="35D3EB43"/>
    <w:rsid w:val="51379FD1"/>
    <w:rsid w:val="515F4EDC"/>
    <w:rsid w:val="55F8EDE1"/>
    <w:rsid w:val="592584C7"/>
    <w:rsid w:val="5D4EBEC2"/>
    <w:rsid w:val="6493EB0B"/>
    <w:rsid w:val="655D0E5C"/>
    <w:rsid w:val="68D80C50"/>
    <w:rsid w:val="6E1B0BCC"/>
    <w:rsid w:val="6E42BAD7"/>
    <w:rsid w:val="6FDE8B38"/>
    <w:rsid w:val="72C18DCB"/>
    <w:rsid w:val="73162BFA"/>
    <w:rsid w:val="758099CE"/>
    <w:rsid w:val="7CEC7C88"/>
    <w:rsid w:val="7D07EFCA"/>
    <w:rsid w:val="7D748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0879"/>
  <w15:chartTrackingRefBased/>
  <w15:docId w15:val="{42330B06-41C1-440F-A370-16F3F2B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color="auto" w:sz="12" w:space="1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e605c-7154-42de-a837-72d32338e18e">
      <UserInfo>
        <DisplayName/>
        <AccountId xsi:nil="true"/>
        <AccountType/>
      </UserInfo>
    </SharedWithUsers>
    <MediaLengthInSeconds xmlns="34c7f8d2-8a73-4776-8150-7ab38611bf14" xsi:nil="true"/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92D7A-4AD1-47AD-90B4-D1C57552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1553C-C709-4683-931B-C7F4680DD0E5}">
  <ds:schemaRefs>
    <ds:schemaRef ds:uri="http://schemas.microsoft.com/office/2006/metadata/properties"/>
    <ds:schemaRef ds:uri="http://schemas.microsoft.com/office/infopath/2007/PartnerControls"/>
    <ds:schemaRef ds:uri="cb9e605c-7154-42de-a837-72d32338e18e"/>
    <ds:schemaRef ds:uri="34c7f8d2-8a73-4776-8150-7ab38611bf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Frst48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Hosie</dc:creator>
  <keywords/>
  <lastModifiedBy>Ralph Foulds</lastModifiedBy>
  <revision>6</revision>
  <lastPrinted>2011-06-08T19:29:00.0000000Z</lastPrinted>
  <dcterms:created xsi:type="dcterms:W3CDTF">2025-01-14T20:36:00.0000000Z</dcterms:created>
  <dcterms:modified xsi:type="dcterms:W3CDTF">2025-01-15T16:44:53.6031648Z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